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83914" w14:textId="77777777" w:rsidR="00A81007" w:rsidRDefault="00A81007" w:rsidP="00A81007">
      <w:pPr>
        <w:jc w:val="center"/>
        <w:rPr>
          <w:rFonts w:ascii="Century Gothic" w:hAnsi="Century Gothic"/>
          <w:b/>
          <w:sz w:val="32"/>
          <w:szCs w:val="32"/>
        </w:rPr>
      </w:pPr>
      <w:r>
        <w:rPr>
          <w:rFonts w:ascii="Century Gothic" w:hAnsi="Century Gothic"/>
          <w:b/>
          <w:sz w:val="32"/>
          <w:szCs w:val="32"/>
        </w:rPr>
        <w:t>Maternity and Paternity Leave</w:t>
      </w:r>
    </w:p>
    <w:p w14:paraId="7E62686A" w14:textId="77777777" w:rsidR="00A81007" w:rsidRDefault="00A81007" w:rsidP="00A81007">
      <w:pPr>
        <w:jc w:val="both"/>
        <w:rPr>
          <w:rFonts w:ascii="Century Gothic" w:hAnsi="Century Gothic"/>
        </w:rPr>
      </w:pPr>
    </w:p>
    <w:p w14:paraId="204C9489" w14:textId="77777777" w:rsidR="00A81007" w:rsidRPr="007B53F1" w:rsidRDefault="00A81007" w:rsidP="00A81007">
      <w:pPr>
        <w:jc w:val="both"/>
        <w:rPr>
          <w:rFonts w:ascii="Century Gothic" w:hAnsi="Century Gothic"/>
          <w:sz w:val="20"/>
          <w:szCs w:val="20"/>
        </w:rPr>
      </w:pPr>
      <w:r w:rsidRPr="007B53F1">
        <w:rPr>
          <w:rFonts w:ascii="Century Gothic" w:hAnsi="Century Gothic"/>
          <w:sz w:val="20"/>
          <w:szCs w:val="20"/>
        </w:rPr>
        <w:t xml:space="preserve">You are entitled to maternity leave and pay in accordance with current statutory provisions. If you become pregnant you should </w:t>
      </w:r>
      <w:r>
        <w:rPr>
          <w:rFonts w:ascii="Century Gothic" w:hAnsi="Century Gothic"/>
          <w:sz w:val="20"/>
          <w:szCs w:val="20"/>
        </w:rPr>
        <w:t>notify the manager of the nursery</w:t>
      </w:r>
      <w:r w:rsidRPr="007B53F1">
        <w:rPr>
          <w:rFonts w:ascii="Century Gothic" w:hAnsi="Century Gothic"/>
          <w:sz w:val="20"/>
          <w:szCs w:val="20"/>
        </w:rPr>
        <w:t xml:space="preserve"> at the earliest stage so that your entitlement and obligations can be explained to you. </w:t>
      </w:r>
      <w:proofErr w:type="gramStart"/>
      <w:r w:rsidRPr="007B53F1">
        <w:rPr>
          <w:rFonts w:ascii="Century Gothic" w:hAnsi="Century Gothic"/>
          <w:sz w:val="20"/>
          <w:szCs w:val="20"/>
        </w:rPr>
        <w:t>In order for</w:t>
      </w:r>
      <w:proofErr w:type="gramEnd"/>
      <w:r w:rsidRPr="007B53F1">
        <w:rPr>
          <w:rFonts w:ascii="Century Gothic" w:hAnsi="Century Gothic"/>
          <w:sz w:val="20"/>
          <w:szCs w:val="20"/>
        </w:rPr>
        <w:t xml:space="preserve"> us to conduct health and safety assessment you need to notify us on discovery of any pregnancy.</w:t>
      </w:r>
    </w:p>
    <w:p w14:paraId="34EB0025" w14:textId="77777777" w:rsidR="00A81007" w:rsidRPr="007B53F1" w:rsidRDefault="00A81007" w:rsidP="00A81007">
      <w:pPr>
        <w:jc w:val="both"/>
        <w:rPr>
          <w:rFonts w:ascii="Century Gothic" w:hAnsi="Century Gothic"/>
          <w:sz w:val="20"/>
          <w:szCs w:val="20"/>
        </w:rPr>
      </w:pPr>
    </w:p>
    <w:p w14:paraId="36716402" w14:textId="77777777" w:rsidR="00A81007" w:rsidRPr="007B53F1" w:rsidRDefault="00A81007" w:rsidP="00A81007">
      <w:pPr>
        <w:jc w:val="both"/>
        <w:rPr>
          <w:rFonts w:ascii="Century Gothic" w:hAnsi="Century Gothic"/>
          <w:sz w:val="20"/>
          <w:szCs w:val="20"/>
        </w:rPr>
      </w:pPr>
      <w:r w:rsidRPr="007B53F1">
        <w:rPr>
          <w:rFonts w:ascii="Century Gothic" w:hAnsi="Century Gothic"/>
          <w:sz w:val="20"/>
          <w:szCs w:val="20"/>
        </w:rPr>
        <w:t>A pregnant employee whose baby is due to be born on or after 1 April 2007 has the rights to ordinary maternity leave (normally paid leave) and additional maternity leave. At the end of her ordinary maternity leave, she is entitled to return to her original job, but if this is not reasonably practicable, to a suitable alternative job. During maternity leave, she may work and be paid as usual for up to 10 'Keeping in Touch days'.</w:t>
      </w:r>
    </w:p>
    <w:p w14:paraId="37166F07" w14:textId="77777777" w:rsidR="00A81007" w:rsidRPr="007B53F1" w:rsidRDefault="00A81007" w:rsidP="00A81007">
      <w:pPr>
        <w:jc w:val="both"/>
        <w:rPr>
          <w:rFonts w:ascii="Century Gothic" w:hAnsi="Century Gothic"/>
          <w:sz w:val="20"/>
          <w:szCs w:val="20"/>
        </w:rPr>
      </w:pPr>
    </w:p>
    <w:p w14:paraId="72AE3243" w14:textId="77777777" w:rsidR="00A81007" w:rsidRPr="007B53F1" w:rsidRDefault="00A81007" w:rsidP="00A81007">
      <w:pPr>
        <w:jc w:val="both"/>
        <w:rPr>
          <w:rStyle w:val="articletext"/>
          <w:rFonts w:ascii="Century Gothic" w:hAnsi="Century Gothic"/>
          <w:sz w:val="20"/>
          <w:szCs w:val="20"/>
        </w:rPr>
      </w:pPr>
      <w:r w:rsidRPr="007B53F1">
        <w:rPr>
          <w:rStyle w:val="articleintro"/>
          <w:rFonts w:ascii="Century Gothic" w:eastAsiaTheme="majorEastAsia" w:hAnsi="Century Gothic"/>
          <w:sz w:val="20"/>
          <w:szCs w:val="20"/>
        </w:rPr>
        <w:t xml:space="preserve">To qualify for maternity leave, you must tell her employer by the end of the 15th week before the expected week of childbirth: </w:t>
      </w:r>
    </w:p>
    <w:p w14:paraId="1FCB2290" w14:textId="77777777" w:rsidR="00A81007" w:rsidRPr="007B53F1" w:rsidRDefault="00A81007" w:rsidP="00A81007">
      <w:pPr>
        <w:numPr>
          <w:ilvl w:val="0"/>
          <w:numId w:val="1"/>
        </w:numPr>
        <w:spacing w:before="100" w:beforeAutospacing="1" w:after="100" w:afterAutospacing="1"/>
        <w:jc w:val="both"/>
        <w:rPr>
          <w:rFonts w:ascii="Century Gothic" w:hAnsi="Century Gothic"/>
          <w:sz w:val="20"/>
          <w:szCs w:val="20"/>
        </w:rPr>
      </w:pPr>
      <w:r w:rsidRPr="007B53F1">
        <w:rPr>
          <w:rFonts w:ascii="Century Gothic" w:hAnsi="Century Gothic"/>
          <w:sz w:val="20"/>
          <w:szCs w:val="20"/>
        </w:rPr>
        <w:t>that you are pregnant</w:t>
      </w:r>
    </w:p>
    <w:p w14:paraId="4EF9A948" w14:textId="77777777" w:rsidR="00A81007" w:rsidRPr="007B53F1" w:rsidRDefault="00A81007" w:rsidP="00A81007">
      <w:pPr>
        <w:numPr>
          <w:ilvl w:val="0"/>
          <w:numId w:val="1"/>
        </w:numPr>
        <w:spacing w:before="100" w:beforeAutospacing="1" w:after="100" w:afterAutospacing="1"/>
        <w:jc w:val="both"/>
        <w:rPr>
          <w:rFonts w:ascii="Century Gothic" w:hAnsi="Century Gothic"/>
          <w:sz w:val="20"/>
          <w:szCs w:val="20"/>
        </w:rPr>
      </w:pPr>
      <w:r w:rsidRPr="007B53F1">
        <w:rPr>
          <w:rFonts w:ascii="Century Gothic" w:hAnsi="Century Gothic"/>
          <w:sz w:val="20"/>
          <w:szCs w:val="20"/>
        </w:rPr>
        <w:t>the expected week of childbirth, by means of a medical certificate if requested</w:t>
      </w:r>
    </w:p>
    <w:p w14:paraId="5AE0071F" w14:textId="77777777" w:rsidR="00A81007" w:rsidRPr="007B53F1" w:rsidRDefault="00A81007" w:rsidP="00A81007">
      <w:pPr>
        <w:numPr>
          <w:ilvl w:val="0"/>
          <w:numId w:val="1"/>
        </w:numPr>
        <w:spacing w:before="100" w:beforeAutospacing="1" w:after="100" w:afterAutospacing="1"/>
        <w:jc w:val="both"/>
        <w:rPr>
          <w:rFonts w:ascii="Century Gothic" w:hAnsi="Century Gothic"/>
          <w:sz w:val="20"/>
          <w:szCs w:val="20"/>
        </w:rPr>
      </w:pPr>
      <w:r w:rsidRPr="007B53F1">
        <w:rPr>
          <w:rFonts w:ascii="Century Gothic" w:hAnsi="Century Gothic"/>
          <w:sz w:val="20"/>
          <w:szCs w:val="20"/>
        </w:rPr>
        <w:t>The date you intend to start maternity leave. This can normally be any date which is no earlier than the beginning of the 11th week before the expected week of childbirth up to the birth.</w:t>
      </w:r>
    </w:p>
    <w:p w14:paraId="5F7E138A" w14:textId="77777777" w:rsidR="00A81007" w:rsidRPr="007B53F1" w:rsidRDefault="00A81007" w:rsidP="00A81007">
      <w:pPr>
        <w:jc w:val="both"/>
        <w:rPr>
          <w:rStyle w:val="articletext"/>
          <w:rFonts w:ascii="Century Gothic" w:hAnsi="Century Gothic"/>
          <w:sz w:val="20"/>
          <w:szCs w:val="20"/>
        </w:rPr>
      </w:pPr>
      <w:r w:rsidRPr="007B53F1">
        <w:rPr>
          <w:rStyle w:val="articleintro"/>
          <w:rFonts w:ascii="Century Gothic" w:eastAsiaTheme="majorEastAsia" w:hAnsi="Century Gothic"/>
          <w:sz w:val="20"/>
          <w:szCs w:val="20"/>
        </w:rPr>
        <w:t>During the 39 weeks' ordinary maternity leave; you are entitled to benefit from all your normal terms and conditions of employment, except for remuneration (monetary wages or salary). You can also do up to 10 days' work during your maternity leave without losing any Statutory Maternity Pay. Your employer should agree payment with you for the time worked.</w:t>
      </w:r>
      <w:r w:rsidRPr="007B53F1">
        <w:rPr>
          <w:rStyle w:val="articletext"/>
          <w:rFonts w:ascii="Century Gothic" w:hAnsi="Century Gothic"/>
          <w:sz w:val="20"/>
          <w:szCs w:val="20"/>
        </w:rPr>
        <w:t xml:space="preserve"> </w:t>
      </w:r>
    </w:p>
    <w:p w14:paraId="02C088D3" w14:textId="77777777" w:rsidR="00A81007" w:rsidRPr="007B53F1" w:rsidRDefault="00A81007" w:rsidP="00A81007">
      <w:pPr>
        <w:pStyle w:val="NormalWeb"/>
        <w:jc w:val="both"/>
        <w:rPr>
          <w:rFonts w:ascii="Century Gothic" w:hAnsi="Century Gothic"/>
          <w:sz w:val="20"/>
          <w:szCs w:val="20"/>
        </w:rPr>
      </w:pPr>
      <w:r w:rsidRPr="007B53F1">
        <w:rPr>
          <w:rFonts w:ascii="Century Gothic" w:hAnsi="Century Gothic"/>
          <w:sz w:val="20"/>
          <w:szCs w:val="20"/>
        </w:rPr>
        <w:t>If your child is due on or after 5 October 2008 you are entitled to benefit from all your normal terms and conditions of employment, except for remuneration (monetary wages or salary) for the whole 52 weeks' maternity leave (26 weeks' ordinary maternity leave and 26 weeks' additional maternity leave).</w:t>
      </w:r>
    </w:p>
    <w:p w14:paraId="2F4DCB83" w14:textId="77777777" w:rsidR="00A81007" w:rsidRPr="007B53F1" w:rsidRDefault="00A81007" w:rsidP="00A81007">
      <w:pPr>
        <w:pStyle w:val="NormalWeb"/>
        <w:jc w:val="both"/>
        <w:rPr>
          <w:rFonts w:ascii="Century Gothic" w:hAnsi="Century Gothic"/>
          <w:sz w:val="20"/>
          <w:szCs w:val="20"/>
        </w:rPr>
      </w:pPr>
      <w:r w:rsidRPr="007B53F1">
        <w:rPr>
          <w:rFonts w:ascii="Century Gothic" w:hAnsi="Century Gothic"/>
          <w:sz w:val="20"/>
          <w:szCs w:val="20"/>
        </w:rPr>
        <w:t>At the end of maternity leave, you have the right to return to your original job. If a redundancy situation arises, you must be offered a suitable alternative vacancy if one is available. If your employer cannot offer suitable alternative work, you may be entitled to redundancy pay.</w:t>
      </w:r>
    </w:p>
    <w:p w14:paraId="568537A8" w14:textId="77777777" w:rsidR="00A81007" w:rsidRPr="007B53F1" w:rsidRDefault="00A81007" w:rsidP="00A81007">
      <w:pPr>
        <w:jc w:val="both"/>
        <w:rPr>
          <w:rFonts w:ascii="Century Gothic" w:hAnsi="Century Gothic"/>
          <w:b/>
          <w:i/>
          <w:u w:val="single"/>
        </w:rPr>
      </w:pPr>
    </w:p>
    <w:p w14:paraId="4FB51B6C" w14:textId="77777777" w:rsidR="00A81007" w:rsidRPr="007B53F1" w:rsidRDefault="00A81007" w:rsidP="00A81007">
      <w:pPr>
        <w:jc w:val="both"/>
        <w:rPr>
          <w:rStyle w:val="articleheading"/>
          <w:rFonts w:ascii="Century Gothic" w:eastAsiaTheme="majorEastAsia" w:hAnsi="Century Gothic"/>
          <w:b/>
          <w:i/>
          <w:u w:val="single"/>
        </w:rPr>
      </w:pPr>
      <w:r w:rsidRPr="007B53F1">
        <w:rPr>
          <w:rFonts w:ascii="Century Gothic" w:hAnsi="Century Gothic"/>
          <w:b/>
          <w:i/>
          <w:u w:val="single"/>
        </w:rPr>
        <w:t xml:space="preserve">Antenatal </w:t>
      </w:r>
    </w:p>
    <w:p w14:paraId="71E9CD95" w14:textId="77777777" w:rsidR="00A81007" w:rsidRPr="007B53F1" w:rsidRDefault="00A81007" w:rsidP="00A81007">
      <w:pPr>
        <w:jc w:val="both"/>
        <w:rPr>
          <w:rStyle w:val="articleheading"/>
          <w:rFonts w:ascii="Century Gothic" w:eastAsiaTheme="majorEastAsia" w:hAnsi="Century Gothic"/>
          <w:sz w:val="20"/>
          <w:szCs w:val="20"/>
        </w:rPr>
      </w:pPr>
    </w:p>
    <w:p w14:paraId="3180B4AE" w14:textId="77777777" w:rsidR="00A81007" w:rsidRPr="007B53F1" w:rsidRDefault="00A81007" w:rsidP="00A81007">
      <w:pPr>
        <w:jc w:val="both"/>
        <w:rPr>
          <w:rStyle w:val="articleintro"/>
          <w:rFonts w:ascii="Century Gothic" w:eastAsiaTheme="majorEastAsia" w:hAnsi="Century Gothic"/>
          <w:sz w:val="20"/>
          <w:szCs w:val="20"/>
        </w:rPr>
      </w:pPr>
      <w:r w:rsidRPr="007B53F1">
        <w:rPr>
          <w:rStyle w:val="articleintro"/>
          <w:rFonts w:ascii="Century Gothic" w:eastAsiaTheme="majorEastAsia" w:hAnsi="Century Gothic"/>
          <w:sz w:val="20"/>
          <w:szCs w:val="20"/>
        </w:rPr>
        <w:t>All pregnant employees are entitled to time off with pay to keep appointments for antenatal care made on the advice of a registered medical practitioner, midwife or health visitor. Antenatal care may include relaxation classes and parent-craft classes. Except for the first appointment, you must show your employer, if requested, a certificate from a registered medical practitioner, midwife or health visitor, confirming the pregnancy together with an appointment card or some other document showing that an appointment has been made.</w:t>
      </w:r>
    </w:p>
    <w:p w14:paraId="31A05240" w14:textId="77777777" w:rsidR="00A81007" w:rsidRPr="007B53F1" w:rsidRDefault="00A81007" w:rsidP="00A81007">
      <w:pPr>
        <w:jc w:val="both"/>
        <w:rPr>
          <w:rStyle w:val="articleintro"/>
          <w:rFonts w:ascii="Century Gothic" w:eastAsiaTheme="majorEastAsia" w:hAnsi="Century Gothic"/>
          <w:sz w:val="20"/>
          <w:szCs w:val="20"/>
        </w:rPr>
      </w:pPr>
    </w:p>
    <w:p w14:paraId="6E802F53" w14:textId="77777777" w:rsidR="00A81007" w:rsidRDefault="00A81007" w:rsidP="00A81007">
      <w:pPr>
        <w:jc w:val="both"/>
        <w:rPr>
          <w:rStyle w:val="articleintro"/>
          <w:rFonts w:ascii="Century Gothic" w:eastAsiaTheme="majorEastAsia" w:hAnsi="Century Gothic"/>
          <w:b/>
          <w:i/>
          <w:sz w:val="20"/>
          <w:szCs w:val="20"/>
        </w:rPr>
      </w:pPr>
    </w:p>
    <w:p w14:paraId="46A46755" w14:textId="77777777" w:rsidR="00A81007" w:rsidRDefault="00A81007" w:rsidP="00A81007">
      <w:pPr>
        <w:jc w:val="both"/>
        <w:rPr>
          <w:rStyle w:val="articleintro"/>
          <w:rFonts w:ascii="Century Gothic" w:eastAsiaTheme="majorEastAsia" w:hAnsi="Century Gothic"/>
          <w:b/>
          <w:i/>
          <w:sz w:val="20"/>
          <w:szCs w:val="20"/>
        </w:rPr>
      </w:pPr>
    </w:p>
    <w:p w14:paraId="2C1CFC2D" w14:textId="77777777" w:rsidR="00A81007" w:rsidRDefault="00A81007" w:rsidP="00A81007">
      <w:pPr>
        <w:jc w:val="both"/>
        <w:rPr>
          <w:rStyle w:val="articleintro"/>
          <w:rFonts w:ascii="Century Gothic" w:eastAsiaTheme="majorEastAsia" w:hAnsi="Century Gothic"/>
          <w:b/>
          <w:i/>
          <w:sz w:val="20"/>
          <w:szCs w:val="20"/>
        </w:rPr>
      </w:pPr>
    </w:p>
    <w:p w14:paraId="6F030B15" w14:textId="77777777" w:rsidR="00A81007" w:rsidRDefault="00A81007" w:rsidP="00A81007">
      <w:pPr>
        <w:jc w:val="both"/>
        <w:rPr>
          <w:rStyle w:val="articleintro"/>
          <w:rFonts w:ascii="Century Gothic" w:eastAsiaTheme="majorEastAsia" w:hAnsi="Century Gothic"/>
          <w:b/>
          <w:i/>
        </w:rPr>
      </w:pPr>
    </w:p>
    <w:p w14:paraId="62CD226F" w14:textId="77777777" w:rsidR="00A81007" w:rsidRDefault="00A81007" w:rsidP="00A81007">
      <w:pPr>
        <w:jc w:val="both"/>
        <w:rPr>
          <w:rStyle w:val="articleintro"/>
          <w:rFonts w:ascii="Century Gothic" w:eastAsiaTheme="majorEastAsia" w:hAnsi="Century Gothic"/>
          <w:b/>
          <w:i/>
        </w:rPr>
      </w:pPr>
    </w:p>
    <w:p w14:paraId="72AED543" w14:textId="77777777" w:rsidR="00A81007" w:rsidRPr="007B53F1" w:rsidRDefault="00A81007" w:rsidP="00A81007">
      <w:pPr>
        <w:jc w:val="both"/>
        <w:rPr>
          <w:rStyle w:val="articleintro"/>
          <w:rFonts w:ascii="Century Gothic" w:eastAsiaTheme="majorEastAsia" w:hAnsi="Century Gothic"/>
          <w:b/>
          <w:i/>
        </w:rPr>
      </w:pPr>
      <w:r w:rsidRPr="007B53F1">
        <w:rPr>
          <w:rStyle w:val="articleintro"/>
          <w:rFonts w:ascii="Century Gothic" w:eastAsiaTheme="majorEastAsia" w:hAnsi="Century Gothic"/>
          <w:b/>
          <w:i/>
        </w:rPr>
        <w:t>Maternity Pay</w:t>
      </w:r>
    </w:p>
    <w:p w14:paraId="38385C7B" w14:textId="77777777" w:rsidR="00A81007" w:rsidRPr="007B53F1" w:rsidRDefault="00A81007" w:rsidP="00A81007">
      <w:pPr>
        <w:jc w:val="both"/>
        <w:rPr>
          <w:rStyle w:val="articleintro"/>
          <w:rFonts w:ascii="Century Gothic" w:eastAsiaTheme="majorEastAsia" w:hAnsi="Century Gothic"/>
          <w:b/>
          <w:i/>
          <w:sz w:val="20"/>
          <w:szCs w:val="20"/>
        </w:rPr>
      </w:pPr>
    </w:p>
    <w:p w14:paraId="6540BF4F" w14:textId="77777777" w:rsidR="00A81007" w:rsidRPr="007B53F1" w:rsidRDefault="00A81007" w:rsidP="00A81007">
      <w:pPr>
        <w:jc w:val="both"/>
        <w:rPr>
          <w:rStyle w:val="articletext"/>
          <w:rFonts w:ascii="Century Gothic" w:hAnsi="Century Gothic"/>
          <w:sz w:val="20"/>
          <w:szCs w:val="20"/>
        </w:rPr>
      </w:pPr>
      <w:r w:rsidRPr="007B53F1">
        <w:rPr>
          <w:rStyle w:val="articleintro"/>
          <w:rFonts w:ascii="Century Gothic" w:eastAsiaTheme="majorEastAsia" w:hAnsi="Century Gothic"/>
          <w:sz w:val="20"/>
          <w:szCs w:val="20"/>
        </w:rPr>
        <w:lastRenderedPageBreak/>
        <w:t xml:space="preserve">You are entitled to Statutory Maternity Pay (SMP) if you have been employed by your employer for a continuous period of at least 26 weeks ending with the 15th week before the expected week of </w:t>
      </w:r>
      <w:proofErr w:type="gramStart"/>
      <w:r w:rsidRPr="007B53F1">
        <w:rPr>
          <w:rStyle w:val="articleintro"/>
          <w:rFonts w:ascii="Century Gothic" w:eastAsiaTheme="majorEastAsia" w:hAnsi="Century Gothic"/>
          <w:sz w:val="20"/>
          <w:szCs w:val="20"/>
        </w:rPr>
        <w:t>childbirth, and</w:t>
      </w:r>
      <w:proofErr w:type="gramEnd"/>
      <w:r w:rsidRPr="007B53F1">
        <w:rPr>
          <w:rStyle w:val="articleintro"/>
          <w:rFonts w:ascii="Century Gothic" w:eastAsiaTheme="majorEastAsia" w:hAnsi="Century Gothic"/>
          <w:sz w:val="20"/>
          <w:szCs w:val="20"/>
        </w:rPr>
        <w:t xml:space="preserve"> have average weekly earnings at least equal to the lower earnings limit for National Insurance contributions. SMP can be paid for up to 39 weeks; it is payable by the employer but partly (or, for small firms, wholly) reimbursed by the state.</w:t>
      </w:r>
      <w:r w:rsidRPr="007B53F1">
        <w:rPr>
          <w:rStyle w:val="articletext"/>
          <w:rFonts w:ascii="Century Gothic" w:hAnsi="Century Gothic"/>
          <w:sz w:val="20"/>
          <w:szCs w:val="20"/>
        </w:rPr>
        <w:t xml:space="preserve"> </w:t>
      </w:r>
    </w:p>
    <w:p w14:paraId="7FF837BA" w14:textId="77777777" w:rsidR="00A81007" w:rsidRPr="007B53F1" w:rsidRDefault="00A81007" w:rsidP="00A81007">
      <w:pPr>
        <w:pStyle w:val="NormalWeb"/>
        <w:jc w:val="both"/>
        <w:rPr>
          <w:rFonts w:ascii="Century Gothic" w:hAnsi="Century Gothic"/>
          <w:sz w:val="20"/>
          <w:szCs w:val="20"/>
        </w:rPr>
      </w:pPr>
      <w:r w:rsidRPr="007B53F1">
        <w:rPr>
          <w:rFonts w:ascii="Century Gothic" w:hAnsi="Century Gothic"/>
          <w:sz w:val="20"/>
          <w:szCs w:val="20"/>
        </w:rPr>
        <w:t>For the first six weeks the rate is 90 per cent of average weekly earnings with no maximum limit. The standard rate of SMP is reviewed every April.</w:t>
      </w:r>
    </w:p>
    <w:p w14:paraId="707EC856" w14:textId="77777777" w:rsidR="00A81007" w:rsidRPr="007B53F1" w:rsidRDefault="00A81007" w:rsidP="00A81007">
      <w:pPr>
        <w:jc w:val="both"/>
        <w:rPr>
          <w:rStyle w:val="articletext"/>
          <w:rFonts w:ascii="Century Gothic" w:hAnsi="Century Gothic"/>
          <w:sz w:val="20"/>
          <w:szCs w:val="20"/>
        </w:rPr>
      </w:pPr>
      <w:r w:rsidRPr="007B53F1">
        <w:rPr>
          <w:rStyle w:val="articletext"/>
          <w:rFonts w:ascii="Century Gothic" w:hAnsi="Century Gothic"/>
          <w:sz w:val="20"/>
          <w:szCs w:val="20"/>
        </w:rPr>
        <w:t>If you do not qualify for Statutory Maternity Pay, you may be entitled to Maternity Allowance (MA), paid by the Benefits Agency, for up to 39 weeks. To qualify, you must have been employed or self-employed for 26 weeks out of the 66 weeks before the expected week of childbirth and have average weekly earnings of at least £30.</w:t>
      </w:r>
    </w:p>
    <w:p w14:paraId="4AD88F7E" w14:textId="77777777" w:rsidR="00A81007" w:rsidRPr="007B53F1" w:rsidRDefault="00A81007" w:rsidP="00A81007">
      <w:pPr>
        <w:jc w:val="both"/>
        <w:rPr>
          <w:rFonts w:ascii="Century Gothic" w:hAnsi="Century Gothic"/>
          <w:sz w:val="20"/>
          <w:szCs w:val="20"/>
        </w:rPr>
      </w:pPr>
    </w:p>
    <w:p w14:paraId="71059F2D" w14:textId="77777777" w:rsidR="00A81007" w:rsidRPr="007B53F1" w:rsidRDefault="00A81007" w:rsidP="00A81007">
      <w:pPr>
        <w:jc w:val="both"/>
        <w:rPr>
          <w:rStyle w:val="articletext"/>
          <w:rFonts w:ascii="Century Gothic" w:hAnsi="Century Gothic"/>
          <w:sz w:val="20"/>
          <w:szCs w:val="20"/>
        </w:rPr>
      </w:pPr>
      <w:r w:rsidRPr="007B53F1">
        <w:rPr>
          <w:rStyle w:val="articleintro"/>
          <w:rFonts w:ascii="Century Gothic" w:eastAsiaTheme="majorEastAsia" w:hAnsi="Century Gothic"/>
          <w:sz w:val="20"/>
          <w:szCs w:val="20"/>
        </w:rPr>
        <w:t xml:space="preserve">To qualify for maternity leave, you must tell her employer by the end of the 15th week before the expected week of childbirth: </w:t>
      </w:r>
    </w:p>
    <w:p w14:paraId="7FB86958" w14:textId="77777777" w:rsidR="00A81007" w:rsidRPr="007B53F1" w:rsidRDefault="00A81007" w:rsidP="00A81007">
      <w:pPr>
        <w:numPr>
          <w:ilvl w:val="0"/>
          <w:numId w:val="1"/>
        </w:numPr>
        <w:spacing w:before="100" w:beforeAutospacing="1" w:after="100" w:afterAutospacing="1"/>
        <w:jc w:val="both"/>
        <w:rPr>
          <w:rFonts w:ascii="Century Gothic" w:hAnsi="Century Gothic"/>
          <w:sz w:val="20"/>
          <w:szCs w:val="20"/>
        </w:rPr>
      </w:pPr>
      <w:r>
        <w:rPr>
          <w:rFonts w:ascii="Century Gothic" w:hAnsi="Century Gothic"/>
          <w:sz w:val="20"/>
          <w:szCs w:val="20"/>
        </w:rPr>
        <w:t>T</w:t>
      </w:r>
      <w:r w:rsidRPr="007B53F1">
        <w:rPr>
          <w:rFonts w:ascii="Century Gothic" w:hAnsi="Century Gothic"/>
          <w:sz w:val="20"/>
          <w:szCs w:val="20"/>
        </w:rPr>
        <w:t>hat you are pregnant</w:t>
      </w:r>
    </w:p>
    <w:p w14:paraId="60AE59AA" w14:textId="77777777" w:rsidR="00A81007" w:rsidRPr="007B53F1" w:rsidRDefault="00A81007" w:rsidP="00A81007">
      <w:pPr>
        <w:numPr>
          <w:ilvl w:val="0"/>
          <w:numId w:val="1"/>
        </w:numPr>
        <w:spacing w:before="100" w:beforeAutospacing="1" w:after="100" w:afterAutospacing="1"/>
        <w:jc w:val="both"/>
        <w:rPr>
          <w:rFonts w:ascii="Century Gothic" w:hAnsi="Century Gothic"/>
          <w:sz w:val="20"/>
          <w:szCs w:val="20"/>
        </w:rPr>
      </w:pPr>
      <w:r w:rsidRPr="007B53F1">
        <w:rPr>
          <w:rFonts w:ascii="Century Gothic" w:hAnsi="Century Gothic"/>
          <w:sz w:val="20"/>
          <w:szCs w:val="20"/>
        </w:rPr>
        <w:t>The expected week of childbirth, by means of a medical certificate if requested.</w:t>
      </w:r>
    </w:p>
    <w:p w14:paraId="1BB2C2F9" w14:textId="77777777" w:rsidR="00A81007" w:rsidRPr="007B53F1" w:rsidRDefault="00A81007" w:rsidP="00A81007">
      <w:pPr>
        <w:numPr>
          <w:ilvl w:val="0"/>
          <w:numId w:val="1"/>
        </w:numPr>
        <w:spacing w:before="100" w:beforeAutospacing="1" w:after="100" w:afterAutospacing="1"/>
        <w:jc w:val="both"/>
        <w:rPr>
          <w:rFonts w:ascii="Century Gothic" w:hAnsi="Century Gothic"/>
          <w:sz w:val="20"/>
          <w:szCs w:val="20"/>
        </w:rPr>
      </w:pPr>
      <w:r w:rsidRPr="007B53F1">
        <w:rPr>
          <w:rFonts w:ascii="Century Gothic" w:hAnsi="Century Gothic"/>
          <w:sz w:val="20"/>
          <w:szCs w:val="20"/>
        </w:rPr>
        <w:t>The date you intend to start maternity leave. This can normally be any date which is no earlier than the beginning of the 11th week before the expected week of childbirth up to the birth.</w:t>
      </w:r>
    </w:p>
    <w:p w14:paraId="33EE99BB" w14:textId="77777777" w:rsidR="00A81007" w:rsidRPr="000965F1" w:rsidRDefault="00A81007" w:rsidP="00A81007">
      <w:pPr>
        <w:pStyle w:val="NormalWeb"/>
        <w:jc w:val="both"/>
        <w:rPr>
          <w:rFonts w:ascii="Century Gothic" w:hAnsi="Century Gothic"/>
          <w:sz w:val="20"/>
          <w:szCs w:val="20"/>
        </w:rPr>
      </w:pPr>
      <w:r w:rsidRPr="007B53F1">
        <w:rPr>
          <w:rFonts w:ascii="Century Gothic" w:hAnsi="Century Gothic"/>
          <w:sz w:val="20"/>
          <w:szCs w:val="20"/>
        </w:rPr>
        <w:t>Your employer must then write to you within 28 days of her notification, setting out your return date. You can change this date if you give your employer 'eight weeks' notic</w:t>
      </w:r>
      <w:bookmarkStart w:id="0" w:name="_Toc363825718"/>
      <w:r>
        <w:rPr>
          <w:rFonts w:ascii="Century Gothic" w:hAnsi="Century Gothic"/>
          <w:sz w:val="20"/>
          <w:szCs w:val="20"/>
        </w:rPr>
        <w:t>e.</w:t>
      </w:r>
    </w:p>
    <w:p w14:paraId="638C7B84" w14:textId="77777777" w:rsidR="00A81007" w:rsidRPr="007B53F1" w:rsidRDefault="00A81007" w:rsidP="00A81007">
      <w:pPr>
        <w:pStyle w:val="NormalWeb"/>
        <w:jc w:val="both"/>
        <w:rPr>
          <w:rFonts w:ascii="Century Gothic" w:hAnsi="Century Gothic"/>
          <w:b/>
        </w:rPr>
      </w:pPr>
      <w:r w:rsidRPr="007B53F1">
        <w:rPr>
          <w:rFonts w:ascii="Century Gothic" w:hAnsi="Century Gothic"/>
          <w:b/>
        </w:rPr>
        <w:t>Paternity Policy</w:t>
      </w:r>
      <w:bookmarkEnd w:id="0"/>
    </w:p>
    <w:p w14:paraId="1F6B55F7" w14:textId="77777777" w:rsidR="00A81007" w:rsidRPr="007B53F1" w:rsidRDefault="00A81007" w:rsidP="00A81007">
      <w:pPr>
        <w:jc w:val="both"/>
        <w:rPr>
          <w:rFonts w:ascii="Century Gothic" w:hAnsi="Century Gothic"/>
          <w:sz w:val="20"/>
          <w:szCs w:val="20"/>
        </w:rPr>
      </w:pPr>
    </w:p>
    <w:p w14:paraId="73CDA47E" w14:textId="77777777" w:rsidR="00A81007" w:rsidRPr="007B53F1" w:rsidRDefault="00A81007" w:rsidP="00A81007">
      <w:pPr>
        <w:jc w:val="both"/>
        <w:rPr>
          <w:rFonts w:ascii="Century Gothic" w:hAnsi="Century Gothic"/>
          <w:sz w:val="20"/>
          <w:szCs w:val="20"/>
        </w:rPr>
      </w:pPr>
      <w:r w:rsidRPr="007B53F1">
        <w:rPr>
          <w:rFonts w:ascii="Century Gothic" w:hAnsi="Century Gothic"/>
          <w:sz w:val="20"/>
          <w:szCs w:val="20"/>
        </w:rPr>
        <w:t>You are entitled to paternity leave and pay in accordance with the current statutory provisions.</w:t>
      </w:r>
    </w:p>
    <w:p w14:paraId="332C65B8" w14:textId="77777777" w:rsidR="00A81007" w:rsidRPr="007B53F1" w:rsidRDefault="00A81007" w:rsidP="00A81007">
      <w:pPr>
        <w:jc w:val="both"/>
        <w:rPr>
          <w:rFonts w:ascii="Century Gothic" w:hAnsi="Century Gothic"/>
          <w:sz w:val="20"/>
          <w:szCs w:val="20"/>
        </w:rPr>
      </w:pPr>
    </w:p>
    <w:p w14:paraId="494705B5" w14:textId="77777777" w:rsidR="00A81007" w:rsidRPr="007B53F1" w:rsidRDefault="00A81007" w:rsidP="00A81007">
      <w:pPr>
        <w:jc w:val="both"/>
        <w:rPr>
          <w:rStyle w:val="articletext"/>
          <w:rFonts w:ascii="Century Gothic" w:hAnsi="Century Gothic"/>
          <w:sz w:val="20"/>
          <w:szCs w:val="20"/>
        </w:rPr>
      </w:pPr>
      <w:r w:rsidRPr="007B53F1">
        <w:rPr>
          <w:rStyle w:val="articleintro"/>
          <w:rFonts w:ascii="Century Gothic" w:eastAsiaTheme="majorEastAsia" w:hAnsi="Century Gothic"/>
          <w:sz w:val="20"/>
          <w:szCs w:val="20"/>
        </w:rPr>
        <w:t>Employees who:</w:t>
      </w:r>
      <w:r w:rsidRPr="007B53F1">
        <w:rPr>
          <w:rStyle w:val="articletext"/>
          <w:rFonts w:ascii="Century Gothic" w:hAnsi="Century Gothic"/>
          <w:sz w:val="20"/>
          <w:szCs w:val="20"/>
        </w:rPr>
        <w:t xml:space="preserve"> </w:t>
      </w:r>
    </w:p>
    <w:p w14:paraId="44B2BDA1" w14:textId="77777777" w:rsidR="00A81007" w:rsidRPr="007B53F1" w:rsidRDefault="00A81007" w:rsidP="00A81007">
      <w:pPr>
        <w:numPr>
          <w:ilvl w:val="0"/>
          <w:numId w:val="2"/>
        </w:numPr>
        <w:spacing w:before="100" w:beforeAutospacing="1" w:after="100" w:afterAutospacing="1"/>
        <w:jc w:val="both"/>
        <w:rPr>
          <w:rFonts w:ascii="Century Gothic" w:hAnsi="Century Gothic"/>
          <w:sz w:val="20"/>
          <w:szCs w:val="20"/>
        </w:rPr>
      </w:pPr>
      <w:r w:rsidRPr="007B53F1">
        <w:rPr>
          <w:rFonts w:ascii="Century Gothic" w:hAnsi="Century Gothic"/>
          <w:sz w:val="20"/>
          <w:szCs w:val="20"/>
        </w:rPr>
        <w:t>have or expect to have responsibility for the child's upbringing</w:t>
      </w:r>
    </w:p>
    <w:p w14:paraId="1821B144" w14:textId="77777777" w:rsidR="00A81007" w:rsidRPr="007B53F1" w:rsidRDefault="00A81007" w:rsidP="00A81007">
      <w:pPr>
        <w:numPr>
          <w:ilvl w:val="0"/>
          <w:numId w:val="2"/>
        </w:numPr>
        <w:spacing w:before="100" w:beforeAutospacing="1" w:after="100" w:afterAutospacing="1"/>
        <w:jc w:val="both"/>
        <w:rPr>
          <w:rFonts w:ascii="Century Gothic" w:hAnsi="Century Gothic"/>
          <w:sz w:val="20"/>
          <w:szCs w:val="20"/>
        </w:rPr>
      </w:pPr>
      <w:r w:rsidRPr="007B53F1">
        <w:rPr>
          <w:rFonts w:ascii="Century Gothic" w:hAnsi="Century Gothic"/>
          <w:sz w:val="20"/>
          <w:szCs w:val="20"/>
        </w:rPr>
        <w:t>are the biological father of the child or the mother's husband or partner and</w:t>
      </w:r>
    </w:p>
    <w:p w14:paraId="5F9A4722" w14:textId="77777777" w:rsidR="00A81007" w:rsidRPr="007B53F1" w:rsidRDefault="00A81007" w:rsidP="00A81007">
      <w:pPr>
        <w:numPr>
          <w:ilvl w:val="0"/>
          <w:numId w:val="2"/>
        </w:numPr>
        <w:spacing w:before="100" w:beforeAutospacing="1" w:after="100" w:afterAutospacing="1"/>
        <w:jc w:val="both"/>
        <w:rPr>
          <w:rFonts w:ascii="Century Gothic" w:hAnsi="Century Gothic"/>
          <w:sz w:val="20"/>
          <w:szCs w:val="20"/>
        </w:rPr>
      </w:pPr>
      <w:r w:rsidRPr="007B53F1">
        <w:rPr>
          <w:rFonts w:ascii="Century Gothic" w:hAnsi="Century Gothic"/>
          <w:sz w:val="20"/>
          <w:szCs w:val="20"/>
        </w:rPr>
        <w:t xml:space="preserve">have worked continuously for their employer for 26 weeks ending with the 15th week before the baby is due or the end of the week in which the child's adopter is notified of being matched with the </w:t>
      </w:r>
      <w:proofErr w:type="gramStart"/>
      <w:r w:rsidRPr="007B53F1">
        <w:rPr>
          <w:rFonts w:ascii="Century Gothic" w:hAnsi="Century Gothic"/>
          <w:sz w:val="20"/>
          <w:szCs w:val="20"/>
        </w:rPr>
        <w:t>child  can</w:t>
      </w:r>
      <w:proofErr w:type="gramEnd"/>
      <w:r w:rsidRPr="007B53F1">
        <w:rPr>
          <w:rFonts w:ascii="Century Gothic" w:hAnsi="Century Gothic"/>
          <w:sz w:val="20"/>
          <w:szCs w:val="20"/>
        </w:rPr>
        <w:t xml:space="preserve"> choose to take either one week or two consecutive weeks' paid paternity leave (not odd days). </w:t>
      </w:r>
    </w:p>
    <w:p w14:paraId="3CA7BD7E" w14:textId="77777777" w:rsidR="00A81007" w:rsidRPr="007B53F1" w:rsidRDefault="00A81007" w:rsidP="00A81007">
      <w:pPr>
        <w:jc w:val="both"/>
        <w:rPr>
          <w:rStyle w:val="articletext"/>
          <w:rFonts w:ascii="Century Gothic" w:hAnsi="Century Gothic"/>
          <w:sz w:val="20"/>
          <w:szCs w:val="20"/>
        </w:rPr>
      </w:pPr>
      <w:r w:rsidRPr="007B53F1">
        <w:rPr>
          <w:rStyle w:val="articleintro"/>
          <w:rFonts w:ascii="Century Gothic" w:eastAsiaTheme="majorEastAsia" w:hAnsi="Century Gothic"/>
          <w:sz w:val="20"/>
          <w:szCs w:val="20"/>
        </w:rPr>
        <w:t>You must complete your paternity leave:</w:t>
      </w:r>
      <w:r w:rsidRPr="007B53F1">
        <w:rPr>
          <w:rStyle w:val="articletext"/>
          <w:rFonts w:ascii="Century Gothic" w:hAnsi="Century Gothic"/>
          <w:sz w:val="20"/>
          <w:szCs w:val="20"/>
        </w:rPr>
        <w:t xml:space="preserve"> </w:t>
      </w:r>
    </w:p>
    <w:p w14:paraId="0A1D51F5" w14:textId="77777777" w:rsidR="00A81007" w:rsidRDefault="00A81007" w:rsidP="00A81007">
      <w:pPr>
        <w:numPr>
          <w:ilvl w:val="0"/>
          <w:numId w:val="3"/>
        </w:numPr>
        <w:spacing w:before="100" w:beforeAutospacing="1" w:after="100" w:afterAutospacing="1"/>
        <w:jc w:val="both"/>
        <w:rPr>
          <w:rFonts w:ascii="Century Gothic" w:hAnsi="Century Gothic"/>
          <w:sz w:val="20"/>
          <w:szCs w:val="20"/>
        </w:rPr>
      </w:pPr>
      <w:r w:rsidRPr="007B53F1">
        <w:rPr>
          <w:rFonts w:ascii="Century Gothic" w:hAnsi="Century Gothic"/>
          <w:sz w:val="20"/>
          <w:szCs w:val="20"/>
        </w:rPr>
        <w:t xml:space="preserve">within 56 days of the actual date of birth of the child, or, if the child is born early, within the period from the actual date of birth up to 56 days after the first day of the week in which the birth was expected. </w:t>
      </w:r>
    </w:p>
    <w:p w14:paraId="7F93C320"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7D9D4" w14:textId="77777777" w:rsidR="00A81007" w:rsidRDefault="00A81007" w:rsidP="00A81007">
      <w:r>
        <w:separator/>
      </w:r>
    </w:p>
  </w:endnote>
  <w:endnote w:type="continuationSeparator" w:id="0">
    <w:p w14:paraId="5A230B98" w14:textId="77777777" w:rsidR="00A81007" w:rsidRDefault="00A81007" w:rsidP="00A8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2E93F" w14:textId="77777777" w:rsidR="00A81007" w:rsidRDefault="00A81007" w:rsidP="00A81007">
      <w:r>
        <w:separator/>
      </w:r>
    </w:p>
  </w:footnote>
  <w:footnote w:type="continuationSeparator" w:id="0">
    <w:p w14:paraId="14F777E1" w14:textId="77777777" w:rsidR="00A81007" w:rsidRDefault="00A81007" w:rsidP="00A81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F9606" w14:textId="368D37FB" w:rsidR="00A81007" w:rsidRDefault="00A81007">
    <w:pPr>
      <w:pStyle w:val="Header"/>
    </w:pPr>
    <w:r>
      <w:rPr>
        <w:noProof/>
      </w:rPr>
      <w:drawing>
        <wp:anchor distT="0" distB="0" distL="114300" distR="114300" simplePos="0" relativeHeight="251659264" behindDoc="0" locked="0" layoutInCell="1" allowOverlap="1" wp14:anchorId="62A97791" wp14:editId="39CBC9FD">
          <wp:simplePos x="0" y="0"/>
          <wp:positionH relativeFrom="margin">
            <wp:posOffset>5580993</wp:posOffset>
          </wp:positionH>
          <wp:positionV relativeFrom="paragraph">
            <wp:posOffset>-252883</wp:posOffset>
          </wp:positionV>
          <wp:extent cx="867103" cy="982717"/>
          <wp:effectExtent l="0" t="0" r="4445" b="825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103" cy="98271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873D7"/>
    <w:multiLevelType w:val="multilevel"/>
    <w:tmpl w:val="B1E0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314C0"/>
    <w:multiLevelType w:val="multilevel"/>
    <w:tmpl w:val="E562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8726F"/>
    <w:multiLevelType w:val="multilevel"/>
    <w:tmpl w:val="A624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70066">
    <w:abstractNumId w:val="1"/>
  </w:num>
  <w:num w:numId="2" w16cid:durableId="1466194530">
    <w:abstractNumId w:val="0"/>
  </w:num>
  <w:num w:numId="3" w16cid:durableId="199054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007"/>
    <w:rsid w:val="00133005"/>
    <w:rsid w:val="0046183B"/>
    <w:rsid w:val="008B2A4A"/>
    <w:rsid w:val="00964904"/>
    <w:rsid w:val="00A81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10AC"/>
  <w15:chartTrackingRefBased/>
  <w15:docId w15:val="{896B9944-BBA9-4A56-B7B7-A4DAE9FA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00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A81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0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0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0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0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007"/>
    <w:rPr>
      <w:rFonts w:eastAsiaTheme="majorEastAsia" w:cstheme="majorBidi"/>
      <w:color w:val="272727" w:themeColor="text1" w:themeTint="D8"/>
    </w:rPr>
  </w:style>
  <w:style w:type="paragraph" w:styleId="Title">
    <w:name w:val="Title"/>
    <w:basedOn w:val="Normal"/>
    <w:next w:val="Normal"/>
    <w:link w:val="TitleChar"/>
    <w:uiPriority w:val="10"/>
    <w:qFormat/>
    <w:rsid w:val="00A810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007"/>
    <w:pPr>
      <w:spacing w:before="160"/>
      <w:jc w:val="center"/>
    </w:pPr>
    <w:rPr>
      <w:i/>
      <w:iCs/>
      <w:color w:val="404040" w:themeColor="text1" w:themeTint="BF"/>
    </w:rPr>
  </w:style>
  <w:style w:type="character" w:customStyle="1" w:styleId="QuoteChar">
    <w:name w:val="Quote Char"/>
    <w:basedOn w:val="DefaultParagraphFont"/>
    <w:link w:val="Quote"/>
    <w:uiPriority w:val="29"/>
    <w:rsid w:val="00A81007"/>
    <w:rPr>
      <w:i/>
      <w:iCs/>
      <w:color w:val="404040" w:themeColor="text1" w:themeTint="BF"/>
    </w:rPr>
  </w:style>
  <w:style w:type="paragraph" w:styleId="ListParagraph">
    <w:name w:val="List Paragraph"/>
    <w:basedOn w:val="Normal"/>
    <w:uiPriority w:val="34"/>
    <w:qFormat/>
    <w:rsid w:val="00A81007"/>
    <w:pPr>
      <w:ind w:left="720"/>
      <w:contextualSpacing/>
    </w:pPr>
  </w:style>
  <w:style w:type="character" w:styleId="IntenseEmphasis">
    <w:name w:val="Intense Emphasis"/>
    <w:basedOn w:val="DefaultParagraphFont"/>
    <w:uiPriority w:val="21"/>
    <w:qFormat/>
    <w:rsid w:val="00A81007"/>
    <w:rPr>
      <w:i/>
      <w:iCs/>
      <w:color w:val="0F4761" w:themeColor="accent1" w:themeShade="BF"/>
    </w:rPr>
  </w:style>
  <w:style w:type="paragraph" w:styleId="IntenseQuote">
    <w:name w:val="Intense Quote"/>
    <w:basedOn w:val="Normal"/>
    <w:next w:val="Normal"/>
    <w:link w:val="IntenseQuoteChar"/>
    <w:uiPriority w:val="30"/>
    <w:qFormat/>
    <w:rsid w:val="00A81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007"/>
    <w:rPr>
      <w:i/>
      <w:iCs/>
      <w:color w:val="0F4761" w:themeColor="accent1" w:themeShade="BF"/>
    </w:rPr>
  </w:style>
  <w:style w:type="character" w:styleId="IntenseReference">
    <w:name w:val="Intense Reference"/>
    <w:basedOn w:val="DefaultParagraphFont"/>
    <w:uiPriority w:val="32"/>
    <w:qFormat/>
    <w:rsid w:val="00A81007"/>
    <w:rPr>
      <w:b/>
      <w:bCs/>
      <w:smallCaps/>
      <w:color w:val="0F4761" w:themeColor="accent1" w:themeShade="BF"/>
      <w:spacing w:val="5"/>
    </w:rPr>
  </w:style>
  <w:style w:type="paragraph" w:styleId="Header">
    <w:name w:val="header"/>
    <w:basedOn w:val="Normal"/>
    <w:link w:val="HeaderChar"/>
    <w:uiPriority w:val="99"/>
    <w:unhideWhenUsed/>
    <w:rsid w:val="00A81007"/>
    <w:pPr>
      <w:tabs>
        <w:tab w:val="center" w:pos="4513"/>
        <w:tab w:val="right" w:pos="9026"/>
      </w:tabs>
    </w:pPr>
  </w:style>
  <w:style w:type="character" w:customStyle="1" w:styleId="HeaderChar">
    <w:name w:val="Header Char"/>
    <w:basedOn w:val="DefaultParagraphFont"/>
    <w:link w:val="Header"/>
    <w:uiPriority w:val="99"/>
    <w:rsid w:val="00A81007"/>
  </w:style>
  <w:style w:type="paragraph" w:styleId="Footer">
    <w:name w:val="footer"/>
    <w:basedOn w:val="Normal"/>
    <w:link w:val="FooterChar"/>
    <w:uiPriority w:val="99"/>
    <w:unhideWhenUsed/>
    <w:rsid w:val="00A81007"/>
    <w:pPr>
      <w:tabs>
        <w:tab w:val="center" w:pos="4513"/>
        <w:tab w:val="right" w:pos="9026"/>
      </w:tabs>
    </w:pPr>
  </w:style>
  <w:style w:type="character" w:customStyle="1" w:styleId="FooterChar">
    <w:name w:val="Footer Char"/>
    <w:basedOn w:val="DefaultParagraphFont"/>
    <w:link w:val="Footer"/>
    <w:uiPriority w:val="99"/>
    <w:rsid w:val="00A81007"/>
  </w:style>
  <w:style w:type="paragraph" w:styleId="NormalWeb">
    <w:name w:val="Normal (Web)"/>
    <w:basedOn w:val="Normal"/>
    <w:uiPriority w:val="99"/>
    <w:rsid w:val="00A81007"/>
    <w:pPr>
      <w:spacing w:before="100" w:beforeAutospacing="1" w:after="100" w:afterAutospacing="1"/>
    </w:pPr>
  </w:style>
  <w:style w:type="character" w:customStyle="1" w:styleId="articleheading">
    <w:name w:val="articleheading"/>
    <w:rsid w:val="00A81007"/>
  </w:style>
  <w:style w:type="character" w:customStyle="1" w:styleId="articleintro">
    <w:name w:val="articleintro"/>
    <w:rsid w:val="00A81007"/>
  </w:style>
  <w:style w:type="character" w:customStyle="1" w:styleId="articletext">
    <w:name w:val="articletext"/>
    <w:rsid w:val="00A81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2024-10-21T13:03:00Z</dcterms:created>
  <dcterms:modified xsi:type="dcterms:W3CDTF">2024-10-21T13:04:00Z</dcterms:modified>
</cp:coreProperties>
</file>