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9E863" w14:textId="77777777" w:rsidR="00162C8B" w:rsidRPr="00161209" w:rsidRDefault="00162C8B" w:rsidP="00162C8B">
      <w:pPr>
        <w:jc w:val="center"/>
        <w:rPr>
          <w:rFonts w:ascii="Century Gothic" w:hAnsi="Century Gothic"/>
          <w:b/>
          <w:sz w:val="32"/>
          <w:szCs w:val="32"/>
          <w:lang w:val="en-GB"/>
        </w:rPr>
      </w:pPr>
      <w:r w:rsidRPr="00161209">
        <w:rPr>
          <w:rFonts w:ascii="Century Gothic" w:hAnsi="Century Gothic"/>
          <w:b/>
          <w:sz w:val="32"/>
          <w:szCs w:val="32"/>
          <w:lang w:val="en-GB"/>
        </w:rPr>
        <w:t xml:space="preserve">Sickness and </w:t>
      </w:r>
      <w:r>
        <w:rPr>
          <w:rFonts w:ascii="Century Gothic" w:hAnsi="Century Gothic"/>
          <w:b/>
          <w:sz w:val="32"/>
          <w:szCs w:val="32"/>
          <w:lang w:val="en-GB"/>
        </w:rPr>
        <w:t>I</w:t>
      </w:r>
      <w:r w:rsidRPr="00161209">
        <w:rPr>
          <w:rFonts w:ascii="Century Gothic" w:hAnsi="Century Gothic"/>
          <w:b/>
          <w:sz w:val="32"/>
          <w:szCs w:val="32"/>
          <w:lang w:val="en-GB"/>
        </w:rPr>
        <w:t>nclusion Policy</w:t>
      </w:r>
    </w:p>
    <w:p w14:paraId="5D650A3C" w14:textId="77777777" w:rsidR="00162C8B" w:rsidRDefault="00162C8B" w:rsidP="00162C8B">
      <w:pPr>
        <w:jc w:val="both"/>
        <w:rPr>
          <w:rFonts w:ascii="Rockwell" w:hAnsi="Rockwell"/>
          <w:sz w:val="28"/>
          <w:szCs w:val="28"/>
          <w:lang w:val="en-GB"/>
        </w:rPr>
      </w:pPr>
    </w:p>
    <w:p w14:paraId="08468BC6"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xml:space="preserve">There are a number of infections which can be harmful to the unborn baby. </w:t>
      </w:r>
      <w:r w:rsidRPr="000A3010">
        <w:rPr>
          <w:rFonts w:ascii="Century Gothic" w:hAnsi="Century Gothic"/>
          <w:bCs/>
          <w:sz w:val="20"/>
          <w:szCs w:val="20"/>
        </w:rPr>
        <w:t>These Include:</w:t>
      </w:r>
    </w:p>
    <w:p w14:paraId="156CD498" w14:textId="77777777" w:rsidR="00162C8B" w:rsidRPr="000A3010" w:rsidRDefault="00162C8B" w:rsidP="00162C8B">
      <w:pPr>
        <w:widowControl w:val="0"/>
        <w:jc w:val="both"/>
        <w:rPr>
          <w:rFonts w:ascii="Century Gothic" w:hAnsi="Century Gothic"/>
          <w:sz w:val="20"/>
          <w:szCs w:val="20"/>
        </w:rPr>
      </w:pPr>
    </w:p>
    <w:p w14:paraId="0B247E66"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-Chicken Pox</w:t>
      </w:r>
    </w:p>
    <w:p w14:paraId="1211C4DB"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xml:space="preserve">-German Measles </w:t>
      </w:r>
    </w:p>
    <w:p w14:paraId="4EB9C912"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-Measles</w:t>
      </w:r>
    </w:p>
    <w:p w14:paraId="48638444" w14:textId="77777777" w:rsidR="00162C8B" w:rsidRPr="000A3010" w:rsidRDefault="00162C8B" w:rsidP="00162C8B">
      <w:pPr>
        <w:widowControl w:val="0"/>
        <w:jc w:val="both"/>
        <w:rPr>
          <w:rFonts w:ascii="Century Gothic" w:hAnsi="Century Gothic"/>
          <w:sz w:val="20"/>
          <w:szCs w:val="20"/>
        </w:rPr>
      </w:pPr>
    </w:p>
    <w:p w14:paraId="2CD5FE8B"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If you or your child has been at the nursery when one of the above infections is present we advise you that you see your GP/Midwife to check if you are immune and seek professional or medical advice.</w:t>
      </w:r>
    </w:p>
    <w:p w14:paraId="2892EC2B"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xml:space="preserve">As a responsible childcare provider following advice from the Health Protection Agency we recommend that all children follow the “Routine childhood </w:t>
      </w:r>
      <w:proofErr w:type="spellStart"/>
      <w:r w:rsidRPr="000A3010">
        <w:rPr>
          <w:rFonts w:ascii="Century Gothic" w:hAnsi="Century Gothic"/>
          <w:sz w:val="20"/>
          <w:szCs w:val="20"/>
        </w:rPr>
        <w:t>immunisation</w:t>
      </w:r>
      <w:proofErr w:type="spellEnd"/>
      <w:r w:rsidRPr="000A3010">
        <w:rPr>
          <w:rFonts w:ascii="Century Gothic" w:hAnsi="Century Gothic"/>
          <w:sz w:val="20"/>
          <w:szCs w:val="20"/>
        </w:rPr>
        <w:t xml:space="preserve"> </w:t>
      </w:r>
      <w:proofErr w:type="spellStart"/>
      <w:r w:rsidRPr="000A3010">
        <w:rPr>
          <w:rFonts w:ascii="Century Gothic" w:hAnsi="Century Gothic"/>
          <w:sz w:val="20"/>
          <w:szCs w:val="20"/>
        </w:rPr>
        <w:t>programme</w:t>
      </w:r>
      <w:proofErr w:type="spellEnd"/>
      <w:r w:rsidRPr="000A3010">
        <w:rPr>
          <w:rFonts w:ascii="Century Gothic" w:hAnsi="Century Gothic"/>
          <w:sz w:val="20"/>
          <w:szCs w:val="20"/>
        </w:rPr>
        <w:t>”.</w:t>
      </w:r>
    </w:p>
    <w:p w14:paraId="277B0703" w14:textId="77777777" w:rsidR="00162C8B" w:rsidRPr="000A3010" w:rsidRDefault="00162C8B" w:rsidP="00162C8B">
      <w:pPr>
        <w:widowControl w:val="0"/>
        <w:jc w:val="both"/>
        <w:rPr>
          <w:rFonts w:ascii="Century Gothic" w:hAnsi="Century Gothic"/>
          <w:sz w:val="20"/>
          <w:szCs w:val="20"/>
        </w:rPr>
      </w:pPr>
    </w:p>
    <w:p w14:paraId="35C8CC51" w14:textId="77777777" w:rsidR="00162C8B" w:rsidRPr="000A3010" w:rsidRDefault="00162C8B" w:rsidP="00162C8B">
      <w:pPr>
        <w:widowControl w:val="0"/>
        <w:jc w:val="both"/>
        <w:rPr>
          <w:rFonts w:ascii="Century Gothic" w:hAnsi="Century Gothic"/>
          <w:b/>
          <w:bCs/>
          <w:sz w:val="20"/>
          <w:szCs w:val="20"/>
        </w:rPr>
      </w:pPr>
      <w:r w:rsidRPr="000A3010">
        <w:rPr>
          <w:rFonts w:ascii="Century Gothic" w:hAnsi="Century Gothic"/>
          <w:b/>
          <w:bCs/>
          <w:sz w:val="20"/>
          <w:szCs w:val="20"/>
        </w:rPr>
        <w:t>Antibiotics</w:t>
      </w:r>
    </w:p>
    <w:p w14:paraId="73530B2D" w14:textId="77777777" w:rsidR="00162C8B" w:rsidRPr="000A3010" w:rsidRDefault="00162C8B" w:rsidP="00162C8B">
      <w:pPr>
        <w:widowControl w:val="0"/>
        <w:jc w:val="both"/>
        <w:rPr>
          <w:rFonts w:ascii="Century Gothic" w:hAnsi="Century Gothic"/>
          <w:sz w:val="20"/>
          <w:szCs w:val="20"/>
        </w:rPr>
      </w:pPr>
    </w:p>
    <w:p w14:paraId="53E0AFB0"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We are happy to administer antibiotics if your child has been prescribed them. Please ensure you fill out an Administering Medication Form and discuss with your child’</w:t>
      </w:r>
      <w:r>
        <w:rPr>
          <w:rFonts w:ascii="Century Gothic" w:hAnsi="Century Gothic"/>
          <w:sz w:val="20"/>
          <w:szCs w:val="20"/>
        </w:rPr>
        <w:t>s key worker</w:t>
      </w:r>
      <w:r w:rsidRPr="000A3010">
        <w:rPr>
          <w:rFonts w:ascii="Century Gothic" w:hAnsi="Century Gothic"/>
          <w:sz w:val="20"/>
          <w:szCs w:val="20"/>
        </w:rPr>
        <w:t xml:space="preserve"> the required medicine which needs to be administered. You can discuss with the team the dosage and frequency and any possible side effects your child may have from the medication. All medications administered have to have a doctor’s label with the child’s full name on it. The child must be on the antibiotics for 24hrs before returning to the nursery</w:t>
      </w:r>
      <w:r>
        <w:rPr>
          <w:rFonts w:ascii="Century Gothic" w:hAnsi="Century Gothic"/>
          <w:sz w:val="20"/>
          <w:szCs w:val="20"/>
        </w:rPr>
        <w:t>.</w:t>
      </w:r>
    </w:p>
    <w:p w14:paraId="6DC0D3F8" w14:textId="77777777" w:rsidR="00162C8B" w:rsidRPr="000A3010" w:rsidRDefault="00162C8B" w:rsidP="00162C8B">
      <w:pPr>
        <w:widowControl w:val="0"/>
        <w:jc w:val="both"/>
        <w:rPr>
          <w:rFonts w:ascii="Century Gothic" w:hAnsi="Century Gothic"/>
          <w:sz w:val="20"/>
          <w:szCs w:val="20"/>
        </w:rPr>
      </w:pPr>
    </w:p>
    <w:p w14:paraId="1990B38D" w14:textId="77777777" w:rsidR="00162C8B" w:rsidRPr="000A3010" w:rsidRDefault="00162C8B" w:rsidP="00162C8B">
      <w:pPr>
        <w:widowControl w:val="0"/>
        <w:jc w:val="both"/>
        <w:rPr>
          <w:rFonts w:ascii="Century Gothic" w:hAnsi="Century Gothic"/>
          <w:b/>
          <w:bCs/>
          <w:sz w:val="20"/>
          <w:szCs w:val="20"/>
        </w:rPr>
      </w:pPr>
      <w:r w:rsidRPr="000A3010">
        <w:rPr>
          <w:rFonts w:ascii="Century Gothic" w:hAnsi="Century Gothic"/>
          <w:b/>
          <w:bCs/>
          <w:sz w:val="20"/>
          <w:szCs w:val="20"/>
        </w:rPr>
        <w:t>How can you help?</w:t>
      </w:r>
    </w:p>
    <w:p w14:paraId="5F44F5C6"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You can help support infection control by following the guidance in this policy and encouraging good personal hygiene.</w:t>
      </w:r>
    </w:p>
    <w:p w14:paraId="739586B1" w14:textId="77777777" w:rsidR="00162C8B" w:rsidRPr="000A3010" w:rsidRDefault="00162C8B" w:rsidP="00162C8B">
      <w:pPr>
        <w:widowControl w:val="0"/>
        <w:jc w:val="both"/>
        <w:rPr>
          <w:rFonts w:ascii="Century Gothic" w:hAnsi="Century Gothic"/>
          <w:sz w:val="20"/>
          <w:szCs w:val="20"/>
        </w:rPr>
      </w:pPr>
    </w:p>
    <w:p w14:paraId="4A5D255E"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Using the hand sanitizers on entering the building.</w:t>
      </w:r>
    </w:p>
    <w:p w14:paraId="726F64BB"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Regular hand washing with soap</w:t>
      </w:r>
    </w:p>
    <w:p w14:paraId="3678551E"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Covering your mouth when you cough/sneeze and using a tissue where possible</w:t>
      </w:r>
    </w:p>
    <w:p w14:paraId="41662B0D"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xml:space="preserve">- Disposing of tissues into the rubbish bin promptly and carefully </w:t>
      </w:r>
    </w:p>
    <w:p w14:paraId="078E72AF"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C</w:t>
      </w:r>
      <w:r>
        <w:rPr>
          <w:rFonts w:ascii="Century Gothic" w:hAnsi="Century Gothic"/>
          <w:sz w:val="20"/>
          <w:szCs w:val="20"/>
        </w:rPr>
        <w:t>leaning hard surfaces e.g. d</w:t>
      </w:r>
      <w:r w:rsidRPr="000A3010">
        <w:rPr>
          <w:rFonts w:ascii="Century Gothic" w:hAnsi="Century Gothic"/>
          <w:sz w:val="20"/>
          <w:szCs w:val="20"/>
        </w:rPr>
        <w:t xml:space="preserve">oor handles </w:t>
      </w:r>
    </w:p>
    <w:p w14:paraId="7ED258B2" w14:textId="77777777" w:rsidR="00162C8B" w:rsidRPr="000A3010" w:rsidRDefault="00162C8B" w:rsidP="00162C8B">
      <w:pPr>
        <w:widowControl w:val="0"/>
        <w:jc w:val="both"/>
        <w:rPr>
          <w:sz w:val="20"/>
          <w:szCs w:val="20"/>
        </w:rPr>
      </w:pPr>
    </w:p>
    <w:p w14:paraId="66A19C8C"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If your child becomes ill at nursery his/her condition is brought to the attention of one of the senior members of staff/manager.</w:t>
      </w:r>
      <w:r>
        <w:rPr>
          <w:rFonts w:ascii="Century Gothic" w:hAnsi="Century Gothic"/>
          <w:sz w:val="20"/>
          <w:szCs w:val="20"/>
        </w:rPr>
        <w:t xml:space="preserve"> We will then inform parents/carers.</w:t>
      </w:r>
    </w:p>
    <w:p w14:paraId="60FF98AC" w14:textId="77777777" w:rsidR="00162C8B" w:rsidRPr="000A3010" w:rsidRDefault="00162C8B" w:rsidP="00162C8B">
      <w:pPr>
        <w:widowControl w:val="0"/>
        <w:jc w:val="both"/>
        <w:rPr>
          <w:rFonts w:ascii="Century Gothic" w:hAnsi="Century Gothic"/>
          <w:sz w:val="20"/>
          <w:szCs w:val="20"/>
        </w:rPr>
      </w:pPr>
    </w:p>
    <w:p w14:paraId="4890FB51" w14:textId="77777777" w:rsidR="00162C8B" w:rsidRPr="00161209" w:rsidRDefault="00162C8B" w:rsidP="00162C8B">
      <w:pPr>
        <w:widowControl w:val="0"/>
        <w:jc w:val="both"/>
        <w:rPr>
          <w:rFonts w:ascii="Century Gothic" w:hAnsi="Century Gothic"/>
        </w:rPr>
      </w:pPr>
      <w:r w:rsidRPr="000A3010">
        <w:rPr>
          <w:rFonts w:ascii="Century Gothic" w:hAnsi="Century Gothic"/>
          <w:sz w:val="20"/>
          <w:szCs w:val="20"/>
        </w:rPr>
        <w:t>Should a child’s condition deteriorate you will be contacted by a member of</w:t>
      </w:r>
      <w:r w:rsidRPr="00161209">
        <w:rPr>
          <w:rFonts w:ascii="Century Gothic" w:hAnsi="Century Gothic"/>
        </w:rPr>
        <w:t xml:space="preserve"> </w:t>
      </w:r>
      <w:r w:rsidRPr="000616CB">
        <w:rPr>
          <w:rFonts w:ascii="Century Gothic" w:hAnsi="Century Gothic"/>
          <w:sz w:val="20"/>
        </w:rPr>
        <w:t>staff and actions will be agreed</w:t>
      </w:r>
      <w:r w:rsidRPr="00161209">
        <w:rPr>
          <w:rFonts w:ascii="Century Gothic" w:hAnsi="Century Gothic"/>
        </w:rPr>
        <w:t xml:space="preserve">. </w:t>
      </w:r>
      <w:r w:rsidRPr="000A3010">
        <w:rPr>
          <w:rFonts w:ascii="Century Gothic" w:hAnsi="Century Gothic"/>
          <w:sz w:val="20"/>
          <w:szCs w:val="20"/>
        </w:rPr>
        <w:t xml:space="preserve">This may include administering medicine such as Calpol or the collection of the child in more serious cases such as </w:t>
      </w:r>
      <w:proofErr w:type="spellStart"/>
      <w:r w:rsidRPr="000A3010">
        <w:rPr>
          <w:rFonts w:ascii="Century Gothic" w:hAnsi="Century Gothic"/>
          <w:sz w:val="20"/>
          <w:szCs w:val="20"/>
        </w:rPr>
        <w:t>diarrhoea</w:t>
      </w:r>
      <w:proofErr w:type="spellEnd"/>
      <w:r w:rsidRPr="000A3010">
        <w:rPr>
          <w:rFonts w:ascii="Century Gothic" w:hAnsi="Century Gothic"/>
          <w:sz w:val="20"/>
          <w:szCs w:val="20"/>
        </w:rPr>
        <w:t xml:space="preserve">, vomiting or a temperature. </w:t>
      </w:r>
    </w:p>
    <w:p w14:paraId="7D061D6D" w14:textId="77777777" w:rsidR="00162C8B" w:rsidRPr="00161209" w:rsidRDefault="00162C8B" w:rsidP="00162C8B">
      <w:pPr>
        <w:widowControl w:val="0"/>
        <w:jc w:val="both"/>
        <w:rPr>
          <w:rFonts w:ascii="Century Gothic" w:hAnsi="Century Gothic"/>
          <w:b/>
          <w:bCs/>
          <w:sz w:val="28"/>
          <w:szCs w:val="28"/>
        </w:rPr>
      </w:pPr>
    </w:p>
    <w:p w14:paraId="6EA3D7FB" w14:textId="77777777" w:rsidR="00162C8B" w:rsidRPr="002720A8" w:rsidRDefault="00162C8B" w:rsidP="00162C8B">
      <w:pPr>
        <w:widowControl w:val="0"/>
        <w:jc w:val="both"/>
        <w:rPr>
          <w:rFonts w:ascii="Century Gothic" w:hAnsi="Century Gothic"/>
          <w:b/>
          <w:bCs/>
          <w:szCs w:val="28"/>
        </w:rPr>
      </w:pPr>
      <w:r w:rsidRPr="002720A8">
        <w:rPr>
          <w:rFonts w:ascii="Century Gothic" w:hAnsi="Century Gothic"/>
          <w:b/>
          <w:bCs/>
          <w:szCs w:val="28"/>
        </w:rPr>
        <w:t>What happens if my child is ill at home?</w:t>
      </w:r>
    </w:p>
    <w:p w14:paraId="1EA19BEA" w14:textId="77777777" w:rsidR="00162C8B" w:rsidRPr="00161209" w:rsidRDefault="00162C8B" w:rsidP="00162C8B">
      <w:pPr>
        <w:widowControl w:val="0"/>
        <w:jc w:val="both"/>
        <w:rPr>
          <w:rFonts w:ascii="Century Gothic" w:hAnsi="Century Gothic"/>
        </w:rPr>
      </w:pPr>
    </w:p>
    <w:p w14:paraId="38E730DB"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xml:space="preserve">Depending upon the symptoms </w:t>
      </w:r>
      <w:r>
        <w:rPr>
          <w:rFonts w:ascii="Century Gothic" w:hAnsi="Century Gothic"/>
          <w:sz w:val="20"/>
          <w:szCs w:val="20"/>
        </w:rPr>
        <w:t xml:space="preserve">we </w:t>
      </w:r>
      <w:r w:rsidRPr="000A3010">
        <w:rPr>
          <w:rFonts w:ascii="Century Gothic" w:hAnsi="Century Gothic"/>
          <w:sz w:val="20"/>
          <w:szCs w:val="20"/>
        </w:rPr>
        <w:t xml:space="preserve">may have to consider excluding your child from the nursery in accordance with our guidelines. </w:t>
      </w:r>
    </w:p>
    <w:p w14:paraId="184A1B07" w14:textId="77777777" w:rsidR="00162C8B" w:rsidRPr="000A3010" w:rsidRDefault="00162C8B" w:rsidP="00162C8B">
      <w:pPr>
        <w:widowControl w:val="0"/>
        <w:jc w:val="both"/>
        <w:rPr>
          <w:rFonts w:ascii="Century Gothic" w:hAnsi="Century Gothic"/>
          <w:sz w:val="20"/>
          <w:szCs w:val="20"/>
        </w:rPr>
      </w:pPr>
    </w:p>
    <w:p w14:paraId="6DFB8A5F" w14:textId="77777777" w:rsidR="00162C8B" w:rsidRPr="00161209" w:rsidRDefault="00162C8B" w:rsidP="00162C8B">
      <w:pPr>
        <w:widowControl w:val="0"/>
        <w:jc w:val="both"/>
        <w:rPr>
          <w:rFonts w:ascii="Century Gothic" w:hAnsi="Century Gothic"/>
        </w:rPr>
      </w:pPr>
      <w:r w:rsidRPr="000A3010">
        <w:rPr>
          <w:rFonts w:ascii="Century Gothic" w:hAnsi="Century Gothic"/>
          <w:sz w:val="20"/>
          <w:szCs w:val="20"/>
        </w:rPr>
        <w:t>Should your child be well enough to attend we do requir</w:t>
      </w:r>
      <w:r>
        <w:rPr>
          <w:rFonts w:ascii="Century Gothic" w:hAnsi="Century Gothic"/>
          <w:sz w:val="20"/>
          <w:szCs w:val="20"/>
        </w:rPr>
        <w:t>e for you to inform the staff</w:t>
      </w:r>
      <w:r w:rsidRPr="000A3010">
        <w:rPr>
          <w:rFonts w:ascii="Century Gothic" w:hAnsi="Century Gothic"/>
          <w:sz w:val="20"/>
          <w:szCs w:val="20"/>
        </w:rPr>
        <w:t xml:space="preserve"> of any illness that has occurred. This ensures our team is able to monitor any signs of reoccurrence or for unusual </w:t>
      </w:r>
      <w:proofErr w:type="spellStart"/>
      <w:r w:rsidRPr="000A3010">
        <w:rPr>
          <w:rFonts w:ascii="Century Gothic" w:hAnsi="Century Gothic"/>
          <w:sz w:val="20"/>
          <w:szCs w:val="20"/>
        </w:rPr>
        <w:t>behaviour</w:t>
      </w:r>
      <w:proofErr w:type="spellEnd"/>
      <w:r w:rsidRPr="000A3010">
        <w:rPr>
          <w:rFonts w:ascii="Century Gothic" w:hAnsi="Century Gothic"/>
          <w:sz w:val="20"/>
          <w:szCs w:val="20"/>
        </w:rPr>
        <w:t>. In extreme cases</w:t>
      </w:r>
      <w:r w:rsidRPr="00161209">
        <w:rPr>
          <w:rFonts w:ascii="Century Gothic" w:hAnsi="Century Gothic"/>
        </w:rPr>
        <w:t xml:space="preserve"> </w:t>
      </w:r>
      <w:r w:rsidRPr="000A3010">
        <w:rPr>
          <w:rFonts w:ascii="Century Gothic" w:hAnsi="Century Gothic"/>
          <w:sz w:val="20"/>
          <w:szCs w:val="20"/>
        </w:rPr>
        <w:t>this will also ensure any symptoms of infectious diseases are picked up early and managed</w:t>
      </w:r>
      <w:r w:rsidRPr="00161209">
        <w:rPr>
          <w:rFonts w:ascii="Century Gothic" w:hAnsi="Century Gothic"/>
        </w:rPr>
        <w:t xml:space="preserve"> </w:t>
      </w:r>
      <w:r w:rsidRPr="000A3010">
        <w:rPr>
          <w:rFonts w:ascii="Century Gothic" w:hAnsi="Century Gothic"/>
          <w:sz w:val="20"/>
          <w:szCs w:val="20"/>
        </w:rPr>
        <w:t>effectively.</w:t>
      </w:r>
    </w:p>
    <w:p w14:paraId="65F84C81" w14:textId="77777777" w:rsidR="00162C8B" w:rsidRDefault="00162C8B" w:rsidP="00162C8B">
      <w:pPr>
        <w:widowControl w:val="0"/>
        <w:jc w:val="both"/>
        <w:rPr>
          <w:sz w:val="20"/>
          <w:szCs w:val="20"/>
        </w:rPr>
      </w:pPr>
    </w:p>
    <w:p w14:paraId="019BE395" w14:textId="77777777" w:rsidR="00162C8B" w:rsidRDefault="00162C8B" w:rsidP="00162C8B">
      <w:pPr>
        <w:widowControl w:val="0"/>
        <w:jc w:val="both"/>
        <w:rPr>
          <w:sz w:val="20"/>
          <w:szCs w:val="20"/>
        </w:rPr>
      </w:pPr>
    </w:p>
    <w:p w14:paraId="54768220" w14:textId="77777777" w:rsidR="00162C8B" w:rsidRPr="00161209" w:rsidRDefault="00162C8B" w:rsidP="00162C8B">
      <w:pPr>
        <w:widowControl w:val="0"/>
        <w:jc w:val="both"/>
        <w:rPr>
          <w:sz w:val="20"/>
          <w:szCs w:val="20"/>
        </w:rPr>
      </w:pPr>
    </w:p>
    <w:p w14:paraId="616AEBE7" w14:textId="77777777" w:rsidR="00162C8B" w:rsidRPr="002720A8" w:rsidRDefault="00162C8B" w:rsidP="00162C8B">
      <w:pPr>
        <w:widowControl w:val="0"/>
        <w:jc w:val="both"/>
        <w:rPr>
          <w:rFonts w:ascii="Century Gothic" w:hAnsi="Century Gothic"/>
          <w:b/>
          <w:bCs/>
          <w:szCs w:val="28"/>
        </w:rPr>
      </w:pPr>
      <w:r w:rsidRPr="002720A8">
        <w:rPr>
          <w:rFonts w:ascii="Century Gothic" w:hAnsi="Century Gothic"/>
          <w:b/>
          <w:bCs/>
          <w:szCs w:val="28"/>
        </w:rPr>
        <w:t>Key Guidelines for Exclusion</w:t>
      </w:r>
    </w:p>
    <w:p w14:paraId="5DE8DFE6" w14:textId="77777777" w:rsidR="00162C8B" w:rsidRPr="002720A8" w:rsidRDefault="00162C8B" w:rsidP="00162C8B">
      <w:pPr>
        <w:widowControl w:val="0"/>
        <w:jc w:val="both"/>
        <w:rPr>
          <w:rFonts w:ascii="Century Gothic" w:hAnsi="Century Gothic"/>
          <w:b/>
          <w:bCs/>
          <w:sz w:val="18"/>
          <w:szCs w:val="20"/>
        </w:rPr>
      </w:pPr>
      <w:r w:rsidRPr="002720A8">
        <w:rPr>
          <w:rFonts w:ascii="Century Gothic" w:hAnsi="Century Gothic"/>
          <w:b/>
          <w:bCs/>
          <w:sz w:val="18"/>
          <w:szCs w:val="20"/>
        </w:rPr>
        <w:t xml:space="preserve"> </w:t>
      </w:r>
    </w:p>
    <w:p w14:paraId="49E2525F"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xml:space="preserve">Based upon Health Protection Agency guidance we adhere to the following exclusion periods </w:t>
      </w:r>
      <w:r w:rsidRPr="000A3010">
        <w:rPr>
          <w:rFonts w:ascii="Century Gothic" w:hAnsi="Century Gothic"/>
          <w:sz w:val="20"/>
          <w:szCs w:val="20"/>
        </w:rPr>
        <w:lastRenderedPageBreak/>
        <w:t>depending upon the symptoms and illness.</w:t>
      </w:r>
    </w:p>
    <w:p w14:paraId="0A7EDBDC" w14:textId="77777777" w:rsidR="00162C8B" w:rsidRPr="000A3010" w:rsidRDefault="00162C8B" w:rsidP="00162C8B">
      <w:pPr>
        <w:widowControl w:val="0"/>
        <w:jc w:val="both"/>
        <w:rPr>
          <w:rFonts w:ascii="Century Gothic" w:hAnsi="Century Gothic"/>
          <w:sz w:val="20"/>
          <w:szCs w:val="20"/>
        </w:rPr>
      </w:pPr>
    </w:p>
    <w:p w14:paraId="3FC53621" w14:textId="77777777" w:rsidR="00162C8B" w:rsidRPr="000A3010" w:rsidRDefault="00162C8B" w:rsidP="00162C8B">
      <w:pPr>
        <w:widowControl w:val="0"/>
        <w:jc w:val="both"/>
        <w:rPr>
          <w:rFonts w:ascii="Century Gothic" w:hAnsi="Century Gothic"/>
          <w:b/>
          <w:bCs/>
          <w:sz w:val="20"/>
          <w:szCs w:val="20"/>
        </w:rPr>
      </w:pPr>
      <w:r w:rsidRPr="000A3010">
        <w:rPr>
          <w:rFonts w:ascii="Century Gothic" w:hAnsi="Century Gothic"/>
          <w:b/>
          <w:bCs/>
          <w:sz w:val="20"/>
          <w:szCs w:val="20"/>
        </w:rPr>
        <w:t xml:space="preserve">No Exclusion </w:t>
      </w:r>
    </w:p>
    <w:p w14:paraId="0BBA541A" w14:textId="77777777" w:rsidR="00162C8B" w:rsidRPr="000A3010" w:rsidRDefault="00162C8B" w:rsidP="00162C8B">
      <w:pPr>
        <w:widowControl w:val="0"/>
        <w:jc w:val="both"/>
        <w:rPr>
          <w:rFonts w:ascii="Century Gothic" w:hAnsi="Century Gothic"/>
          <w:sz w:val="20"/>
          <w:szCs w:val="20"/>
        </w:rPr>
      </w:pPr>
    </w:p>
    <w:p w14:paraId="06392132" w14:textId="77777777" w:rsidR="00162C8B" w:rsidRPr="000A3010" w:rsidRDefault="00162C8B" w:rsidP="00162C8B">
      <w:pPr>
        <w:widowControl w:val="0"/>
        <w:ind w:left="566" w:hanging="566"/>
        <w:jc w:val="both"/>
        <w:rPr>
          <w:rFonts w:ascii="Century Gothic" w:hAnsi="Century Gothic"/>
          <w:sz w:val="20"/>
          <w:szCs w:val="20"/>
        </w:rPr>
      </w:pPr>
      <w:r w:rsidRPr="000A3010">
        <w:rPr>
          <w:rFonts w:ascii="Century Gothic" w:hAnsi="Century Gothic"/>
          <w:sz w:val="20"/>
          <w:szCs w:val="20"/>
        </w:rPr>
        <w:t>Head lice (if head lice medication has been applied)</w:t>
      </w:r>
    </w:p>
    <w:p w14:paraId="58BB3409" w14:textId="77777777" w:rsidR="00162C8B" w:rsidRPr="000A3010" w:rsidRDefault="00162C8B" w:rsidP="00162C8B">
      <w:pPr>
        <w:widowControl w:val="0"/>
        <w:ind w:left="566" w:hanging="566"/>
        <w:jc w:val="both"/>
        <w:rPr>
          <w:rFonts w:ascii="Century Gothic" w:hAnsi="Century Gothic"/>
          <w:sz w:val="20"/>
          <w:szCs w:val="20"/>
        </w:rPr>
      </w:pPr>
      <w:r w:rsidRPr="000A3010">
        <w:rPr>
          <w:rFonts w:ascii="Century Gothic" w:hAnsi="Century Gothic"/>
          <w:sz w:val="20"/>
          <w:szCs w:val="20"/>
        </w:rPr>
        <w:t>Threadworms</w:t>
      </w:r>
    </w:p>
    <w:p w14:paraId="20C811F1" w14:textId="77777777" w:rsidR="00162C8B" w:rsidRPr="000A3010" w:rsidRDefault="00162C8B" w:rsidP="00162C8B">
      <w:pPr>
        <w:widowControl w:val="0"/>
        <w:ind w:left="566" w:hanging="566"/>
        <w:jc w:val="both"/>
        <w:rPr>
          <w:rFonts w:ascii="Century Gothic" w:hAnsi="Century Gothic"/>
          <w:sz w:val="20"/>
          <w:szCs w:val="20"/>
        </w:rPr>
      </w:pPr>
      <w:r w:rsidRPr="000A3010">
        <w:rPr>
          <w:rFonts w:ascii="Century Gothic" w:hAnsi="Century Gothic"/>
          <w:sz w:val="20"/>
          <w:szCs w:val="20"/>
        </w:rPr>
        <w:t>Coughs and colds</w:t>
      </w:r>
    </w:p>
    <w:p w14:paraId="366507C5" w14:textId="77777777" w:rsidR="00162C8B" w:rsidRPr="000A3010" w:rsidRDefault="00162C8B" w:rsidP="00162C8B">
      <w:pPr>
        <w:widowControl w:val="0"/>
        <w:jc w:val="both"/>
        <w:rPr>
          <w:sz w:val="20"/>
          <w:szCs w:val="20"/>
        </w:rPr>
      </w:pPr>
    </w:p>
    <w:p w14:paraId="5CE7D367" w14:textId="77777777" w:rsidR="00162C8B" w:rsidRPr="000A3010" w:rsidRDefault="00162C8B" w:rsidP="00162C8B">
      <w:pPr>
        <w:widowControl w:val="0"/>
        <w:jc w:val="both"/>
        <w:rPr>
          <w:rFonts w:ascii="Century Gothic" w:hAnsi="Century Gothic"/>
          <w:b/>
          <w:bCs/>
          <w:sz w:val="20"/>
          <w:szCs w:val="20"/>
        </w:rPr>
      </w:pPr>
      <w:r w:rsidRPr="000A3010">
        <w:rPr>
          <w:rFonts w:ascii="Century Gothic" w:hAnsi="Century Gothic"/>
          <w:b/>
          <w:bCs/>
          <w:sz w:val="20"/>
          <w:szCs w:val="20"/>
        </w:rPr>
        <w:t>24 Hours Rule</w:t>
      </w:r>
    </w:p>
    <w:p w14:paraId="44A5F128" w14:textId="77777777" w:rsidR="00162C8B" w:rsidRPr="000A3010" w:rsidRDefault="00162C8B" w:rsidP="00162C8B">
      <w:pPr>
        <w:widowControl w:val="0"/>
        <w:jc w:val="both"/>
        <w:rPr>
          <w:rFonts w:ascii="Century Gothic" w:hAnsi="Century Gothic"/>
          <w:b/>
          <w:bCs/>
          <w:sz w:val="20"/>
          <w:szCs w:val="20"/>
        </w:rPr>
      </w:pPr>
    </w:p>
    <w:p w14:paraId="7509E161"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Antibiotics</w:t>
      </w:r>
    </w:p>
    <w:p w14:paraId="18421B03" w14:textId="77777777" w:rsidR="00162C8B" w:rsidRPr="000A3010" w:rsidRDefault="00162C8B" w:rsidP="00162C8B">
      <w:pPr>
        <w:widowControl w:val="0"/>
        <w:jc w:val="both"/>
        <w:rPr>
          <w:rFonts w:ascii="Century Gothic" w:hAnsi="Century Gothic"/>
          <w:sz w:val="20"/>
          <w:szCs w:val="20"/>
        </w:rPr>
      </w:pPr>
    </w:p>
    <w:p w14:paraId="3B12FCFC" w14:textId="77777777" w:rsidR="00162C8B" w:rsidRPr="000A3010" w:rsidRDefault="00162C8B" w:rsidP="00162C8B">
      <w:pPr>
        <w:widowControl w:val="0"/>
        <w:jc w:val="both"/>
        <w:rPr>
          <w:rFonts w:ascii="Century Gothic" w:hAnsi="Century Gothic"/>
          <w:b/>
          <w:bCs/>
          <w:sz w:val="20"/>
          <w:szCs w:val="20"/>
        </w:rPr>
      </w:pPr>
    </w:p>
    <w:p w14:paraId="6280208B" w14:textId="77777777" w:rsidR="00162C8B" w:rsidRPr="000A3010" w:rsidRDefault="00162C8B" w:rsidP="00162C8B">
      <w:pPr>
        <w:widowControl w:val="0"/>
        <w:jc w:val="both"/>
        <w:rPr>
          <w:rFonts w:ascii="Century Gothic" w:hAnsi="Century Gothic"/>
          <w:b/>
          <w:bCs/>
          <w:sz w:val="20"/>
          <w:szCs w:val="20"/>
        </w:rPr>
      </w:pPr>
      <w:r w:rsidRPr="000A3010">
        <w:rPr>
          <w:rFonts w:ascii="Century Gothic" w:hAnsi="Century Gothic"/>
          <w:b/>
          <w:bCs/>
          <w:sz w:val="20"/>
          <w:szCs w:val="20"/>
        </w:rPr>
        <w:t>48 Hours Rule</w:t>
      </w:r>
    </w:p>
    <w:p w14:paraId="686D5BE5" w14:textId="77777777" w:rsidR="00162C8B" w:rsidRPr="000A3010" w:rsidRDefault="00162C8B" w:rsidP="00162C8B">
      <w:pPr>
        <w:widowControl w:val="0"/>
        <w:jc w:val="both"/>
        <w:rPr>
          <w:rFonts w:ascii="Century Gothic" w:hAnsi="Century Gothic"/>
          <w:b/>
          <w:bCs/>
          <w:sz w:val="20"/>
          <w:szCs w:val="20"/>
        </w:rPr>
      </w:pPr>
    </w:p>
    <w:p w14:paraId="466B5382"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bCs/>
          <w:sz w:val="20"/>
          <w:szCs w:val="20"/>
        </w:rPr>
        <w:t xml:space="preserve">Vomiting – </w:t>
      </w:r>
      <w:r w:rsidRPr="000A3010">
        <w:rPr>
          <w:rFonts w:ascii="Century Gothic" w:hAnsi="Century Gothic"/>
          <w:sz w:val="20"/>
          <w:szCs w:val="20"/>
        </w:rPr>
        <w:t>after last symptom</w:t>
      </w:r>
    </w:p>
    <w:p w14:paraId="1E6F6A9C"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bCs/>
          <w:sz w:val="20"/>
          <w:szCs w:val="20"/>
        </w:rPr>
        <w:t>Diarrhea</w:t>
      </w:r>
      <w:r w:rsidRPr="000A3010">
        <w:rPr>
          <w:rFonts w:ascii="Century Gothic" w:hAnsi="Century Gothic"/>
          <w:b/>
          <w:bCs/>
          <w:sz w:val="20"/>
          <w:szCs w:val="20"/>
        </w:rPr>
        <w:t xml:space="preserve"> </w:t>
      </w:r>
      <w:r w:rsidRPr="000A3010">
        <w:rPr>
          <w:rFonts w:ascii="Century Gothic" w:hAnsi="Century Gothic"/>
          <w:sz w:val="20"/>
          <w:szCs w:val="20"/>
        </w:rPr>
        <w:t>– after last Symptom</w:t>
      </w:r>
    </w:p>
    <w:p w14:paraId="3359A7FB" w14:textId="77777777" w:rsidR="00162C8B" w:rsidRPr="000A3010" w:rsidRDefault="00162C8B" w:rsidP="00162C8B">
      <w:pPr>
        <w:widowControl w:val="0"/>
        <w:jc w:val="both"/>
        <w:rPr>
          <w:rFonts w:ascii="Century Gothic" w:hAnsi="Century Gothic"/>
          <w:sz w:val="20"/>
          <w:szCs w:val="20"/>
        </w:rPr>
      </w:pPr>
      <w:r>
        <w:rPr>
          <w:rFonts w:ascii="Century Gothic" w:hAnsi="Century Gothic"/>
          <w:sz w:val="20"/>
          <w:szCs w:val="20"/>
        </w:rPr>
        <w:t>Whooping cough – 48 hours from commencing antibiotics (21 days from onset of illness if no antibiotic is used for treatment)</w:t>
      </w:r>
    </w:p>
    <w:p w14:paraId="118E22B3" w14:textId="77777777" w:rsidR="00162C8B" w:rsidRPr="000A3010" w:rsidRDefault="00162C8B" w:rsidP="00162C8B">
      <w:pPr>
        <w:widowControl w:val="0"/>
        <w:jc w:val="both"/>
        <w:rPr>
          <w:rFonts w:ascii="Century Gothic" w:hAnsi="Century Gothic"/>
          <w:b/>
          <w:bCs/>
          <w:sz w:val="20"/>
          <w:szCs w:val="20"/>
        </w:rPr>
      </w:pPr>
    </w:p>
    <w:p w14:paraId="14D5F0B1" w14:textId="77777777" w:rsidR="00162C8B" w:rsidRPr="000A3010" w:rsidRDefault="00162C8B" w:rsidP="00162C8B">
      <w:pPr>
        <w:widowControl w:val="0"/>
        <w:jc w:val="both"/>
        <w:rPr>
          <w:rFonts w:ascii="Century Gothic" w:hAnsi="Century Gothic"/>
          <w:b/>
          <w:bCs/>
          <w:sz w:val="20"/>
          <w:szCs w:val="20"/>
        </w:rPr>
      </w:pPr>
    </w:p>
    <w:p w14:paraId="6E7F6A99" w14:textId="77777777" w:rsidR="00162C8B" w:rsidRPr="000A3010" w:rsidRDefault="00162C8B" w:rsidP="00162C8B">
      <w:pPr>
        <w:widowControl w:val="0"/>
        <w:jc w:val="both"/>
        <w:rPr>
          <w:rFonts w:ascii="Century Gothic" w:hAnsi="Century Gothic"/>
          <w:b/>
          <w:bCs/>
          <w:sz w:val="20"/>
          <w:szCs w:val="20"/>
        </w:rPr>
      </w:pPr>
      <w:r w:rsidRPr="000A3010">
        <w:rPr>
          <w:rFonts w:ascii="Century Gothic" w:hAnsi="Century Gothic"/>
          <w:b/>
          <w:bCs/>
          <w:sz w:val="20"/>
          <w:szCs w:val="20"/>
        </w:rPr>
        <w:t>5 days</w:t>
      </w:r>
      <w:r>
        <w:rPr>
          <w:rFonts w:ascii="Century Gothic" w:hAnsi="Century Gothic"/>
          <w:b/>
          <w:bCs/>
          <w:sz w:val="20"/>
          <w:szCs w:val="20"/>
        </w:rPr>
        <w:t xml:space="preserve"> plus</w:t>
      </w:r>
      <w:r w:rsidRPr="000A3010">
        <w:rPr>
          <w:rFonts w:ascii="Century Gothic" w:hAnsi="Century Gothic"/>
          <w:b/>
          <w:bCs/>
          <w:sz w:val="20"/>
          <w:szCs w:val="20"/>
        </w:rPr>
        <w:t xml:space="preserve"> from Symptoms</w:t>
      </w:r>
    </w:p>
    <w:p w14:paraId="2929678B" w14:textId="77777777" w:rsidR="00162C8B" w:rsidRPr="000A3010" w:rsidRDefault="00162C8B" w:rsidP="00162C8B">
      <w:pPr>
        <w:widowControl w:val="0"/>
        <w:jc w:val="both"/>
        <w:rPr>
          <w:rFonts w:ascii="Century Gothic" w:hAnsi="Century Gothic"/>
          <w:sz w:val="20"/>
          <w:szCs w:val="20"/>
        </w:rPr>
      </w:pPr>
    </w:p>
    <w:p w14:paraId="347611FE"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Measles</w:t>
      </w:r>
    </w:p>
    <w:p w14:paraId="309D1697"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Mumps</w:t>
      </w:r>
    </w:p>
    <w:p w14:paraId="1578661D"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xml:space="preserve">- Chicken Pox </w:t>
      </w:r>
      <w:r>
        <w:rPr>
          <w:rFonts w:ascii="Century Gothic" w:hAnsi="Century Gothic"/>
          <w:sz w:val="20"/>
          <w:szCs w:val="20"/>
        </w:rPr>
        <w:t>(until all spots are scabbed over)</w:t>
      </w:r>
    </w:p>
    <w:p w14:paraId="46F23669"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 Hand, foot and mouth</w:t>
      </w:r>
      <w:r>
        <w:rPr>
          <w:rFonts w:ascii="Century Gothic" w:hAnsi="Century Gothic"/>
          <w:sz w:val="20"/>
          <w:szCs w:val="20"/>
        </w:rPr>
        <w:t xml:space="preserve"> (until all blisters are scabbed over)</w:t>
      </w:r>
    </w:p>
    <w:p w14:paraId="551E25BF" w14:textId="77777777" w:rsidR="00162C8B" w:rsidRPr="000A3010" w:rsidRDefault="00162C8B" w:rsidP="00162C8B">
      <w:pPr>
        <w:widowControl w:val="0"/>
        <w:jc w:val="both"/>
        <w:rPr>
          <w:rFonts w:ascii="Century Gothic" w:hAnsi="Century Gothic"/>
          <w:sz w:val="20"/>
          <w:szCs w:val="20"/>
        </w:rPr>
      </w:pPr>
    </w:p>
    <w:p w14:paraId="009AF4CB" w14:textId="77777777" w:rsidR="00162C8B" w:rsidRPr="000A3010" w:rsidRDefault="00162C8B" w:rsidP="00162C8B">
      <w:pPr>
        <w:widowControl w:val="0"/>
        <w:jc w:val="both"/>
        <w:rPr>
          <w:rFonts w:ascii="Century Gothic" w:hAnsi="Century Gothic"/>
          <w:sz w:val="20"/>
          <w:szCs w:val="20"/>
        </w:rPr>
      </w:pPr>
      <w:r>
        <w:rPr>
          <w:rFonts w:ascii="Century Gothic" w:hAnsi="Century Gothic"/>
          <w:sz w:val="20"/>
          <w:szCs w:val="20"/>
        </w:rPr>
        <w:t>Other</w:t>
      </w:r>
      <w:r w:rsidRPr="000A3010">
        <w:rPr>
          <w:rFonts w:ascii="Century Gothic" w:hAnsi="Century Gothic"/>
          <w:sz w:val="20"/>
          <w:szCs w:val="20"/>
        </w:rPr>
        <w:t>:</w:t>
      </w:r>
    </w:p>
    <w:p w14:paraId="53ADD282"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Ringworm – no exclusion necessary but treatment is required and infection site must be covered</w:t>
      </w:r>
    </w:p>
    <w:p w14:paraId="4E7198FF" w14:textId="77777777" w:rsidR="00162C8B" w:rsidRPr="000A3010" w:rsidRDefault="00162C8B" w:rsidP="00162C8B">
      <w:pPr>
        <w:widowControl w:val="0"/>
        <w:jc w:val="both"/>
        <w:rPr>
          <w:rFonts w:ascii="Century Gothic" w:hAnsi="Century Gothic"/>
          <w:sz w:val="20"/>
          <w:szCs w:val="20"/>
        </w:rPr>
      </w:pPr>
      <w:r w:rsidRPr="000A3010">
        <w:rPr>
          <w:rFonts w:ascii="Century Gothic" w:hAnsi="Century Gothic"/>
          <w:sz w:val="20"/>
          <w:szCs w:val="20"/>
        </w:rPr>
        <w:t>Scarlet Fever – can return after 24 hours commencing antibiotics if feeling well</w:t>
      </w:r>
    </w:p>
    <w:p w14:paraId="770756C9" w14:textId="77777777" w:rsidR="00162C8B" w:rsidRDefault="00162C8B" w:rsidP="00162C8B">
      <w:pPr>
        <w:widowControl w:val="0"/>
        <w:jc w:val="both"/>
        <w:rPr>
          <w:rFonts w:ascii="Century Gothic" w:hAnsi="Century Gothic"/>
          <w:sz w:val="20"/>
          <w:szCs w:val="20"/>
        </w:rPr>
      </w:pPr>
      <w:r w:rsidRPr="000A3010">
        <w:rPr>
          <w:rFonts w:ascii="Century Gothic" w:hAnsi="Century Gothic"/>
          <w:sz w:val="20"/>
          <w:szCs w:val="20"/>
        </w:rPr>
        <w:t xml:space="preserve">Scabies </w:t>
      </w:r>
      <w:r>
        <w:rPr>
          <w:rFonts w:ascii="Century Gothic" w:hAnsi="Century Gothic"/>
          <w:sz w:val="20"/>
          <w:szCs w:val="20"/>
        </w:rPr>
        <w:t>–</w:t>
      </w:r>
      <w:r w:rsidRPr="000A3010">
        <w:rPr>
          <w:rFonts w:ascii="Century Gothic" w:hAnsi="Century Gothic"/>
          <w:sz w:val="20"/>
          <w:szCs w:val="20"/>
        </w:rPr>
        <w:t xml:space="preserve"> </w:t>
      </w:r>
      <w:r>
        <w:rPr>
          <w:rFonts w:ascii="Century Gothic" w:hAnsi="Century Gothic"/>
          <w:sz w:val="20"/>
          <w:szCs w:val="20"/>
        </w:rPr>
        <w:t>can return after first</w:t>
      </w:r>
      <w:r w:rsidRPr="000A3010">
        <w:rPr>
          <w:rFonts w:ascii="Century Gothic" w:hAnsi="Century Gothic"/>
          <w:sz w:val="20"/>
          <w:szCs w:val="20"/>
        </w:rPr>
        <w:t xml:space="preserve"> treatment</w:t>
      </w:r>
    </w:p>
    <w:p w14:paraId="6F99494A" w14:textId="77777777" w:rsidR="00162C8B" w:rsidRPr="000A3010" w:rsidRDefault="00162C8B" w:rsidP="00162C8B">
      <w:pPr>
        <w:widowControl w:val="0"/>
        <w:jc w:val="both"/>
        <w:rPr>
          <w:rFonts w:ascii="Century Gothic" w:hAnsi="Century Gothic"/>
          <w:sz w:val="20"/>
          <w:szCs w:val="20"/>
        </w:rPr>
      </w:pPr>
      <w:r>
        <w:rPr>
          <w:rFonts w:ascii="Century Gothic" w:hAnsi="Century Gothic"/>
          <w:sz w:val="20"/>
          <w:szCs w:val="20"/>
        </w:rPr>
        <w:t>Slapped cheek – this is dependent on pregnant women and vulnerable children and how clinically well the child is</w:t>
      </w:r>
    </w:p>
    <w:p w14:paraId="7C8E0095"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6CBBD" w14:textId="77777777" w:rsidR="0089365A" w:rsidRDefault="0089365A" w:rsidP="00162C8B">
      <w:r>
        <w:separator/>
      </w:r>
    </w:p>
  </w:endnote>
  <w:endnote w:type="continuationSeparator" w:id="0">
    <w:p w14:paraId="63437C32" w14:textId="77777777" w:rsidR="0089365A" w:rsidRDefault="0089365A" w:rsidP="0016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53020" w14:textId="77777777" w:rsidR="0089365A" w:rsidRDefault="0089365A" w:rsidP="00162C8B">
      <w:r>
        <w:separator/>
      </w:r>
    </w:p>
  </w:footnote>
  <w:footnote w:type="continuationSeparator" w:id="0">
    <w:p w14:paraId="7839ECCC" w14:textId="77777777" w:rsidR="0089365A" w:rsidRDefault="0089365A" w:rsidP="00162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CFBE" w14:textId="23078685" w:rsidR="00162C8B" w:rsidRDefault="00162C8B">
    <w:pPr>
      <w:pStyle w:val="Header"/>
    </w:pPr>
    <w:r>
      <w:rPr>
        <w:noProof/>
      </w:rPr>
      <w:drawing>
        <wp:anchor distT="0" distB="0" distL="114300" distR="114300" simplePos="0" relativeHeight="251659264" behindDoc="0" locked="0" layoutInCell="1" allowOverlap="1" wp14:anchorId="72C07029" wp14:editId="1BF174DE">
          <wp:simplePos x="0" y="0"/>
          <wp:positionH relativeFrom="margin">
            <wp:posOffset>5596758</wp:posOffset>
          </wp:positionH>
          <wp:positionV relativeFrom="paragraph">
            <wp:posOffset>-284414</wp:posOffset>
          </wp:positionV>
          <wp:extent cx="867103" cy="982717"/>
          <wp:effectExtent l="0" t="0" r="444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8B"/>
    <w:rsid w:val="00133005"/>
    <w:rsid w:val="00162C8B"/>
    <w:rsid w:val="002042DF"/>
    <w:rsid w:val="0046183B"/>
    <w:rsid w:val="005B08FB"/>
    <w:rsid w:val="0089365A"/>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B614"/>
  <w15:chartTrackingRefBased/>
  <w15:docId w15:val="{AA4F4D10-4D58-4CE4-B5BA-A804C80F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C8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62C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62C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62C8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62C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162C8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162C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162C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162C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162C8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C8B"/>
    <w:rPr>
      <w:rFonts w:eastAsiaTheme="majorEastAsia" w:cstheme="majorBidi"/>
      <w:color w:val="272727" w:themeColor="text1" w:themeTint="D8"/>
    </w:rPr>
  </w:style>
  <w:style w:type="paragraph" w:styleId="Title">
    <w:name w:val="Title"/>
    <w:basedOn w:val="Normal"/>
    <w:next w:val="Normal"/>
    <w:link w:val="TitleChar"/>
    <w:uiPriority w:val="10"/>
    <w:qFormat/>
    <w:rsid w:val="00162C8B"/>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62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C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62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C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162C8B"/>
    <w:rPr>
      <w:i/>
      <w:iCs/>
      <w:color w:val="404040" w:themeColor="text1" w:themeTint="BF"/>
    </w:rPr>
  </w:style>
  <w:style w:type="paragraph" w:styleId="ListParagraph">
    <w:name w:val="List Paragraph"/>
    <w:basedOn w:val="Normal"/>
    <w:uiPriority w:val="34"/>
    <w:qFormat/>
    <w:rsid w:val="00162C8B"/>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162C8B"/>
    <w:rPr>
      <w:i/>
      <w:iCs/>
      <w:color w:val="0F4761" w:themeColor="accent1" w:themeShade="BF"/>
    </w:rPr>
  </w:style>
  <w:style w:type="paragraph" w:styleId="IntenseQuote">
    <w:name w:val="Intense Quote"/>
    <w:basedOn w:val="Normal"/>
    <w:next w:val="Normal"/>
    <w:link w:val="IntenseQuoteChar"/>
    <w:uiPriority w:val="30"/>
    <w:qFormat/>
    <w:rsid w:val="00162C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162C8B"/>
    <w:rPr>
      <w:i/>
      <w:iCs/>
      <w:color w:val="0F4761" w:themeColor="accent1" w:themeShade="BF"/>
    </w:rPr>
  </w:style>
  <w:style w:type="character" w:styleId="IntenseReference">
    <w:name w:val="Intense Reference"/>
    <w:basedOn w:val="DefaultParagraphFont"/>
    <w:uiPriority w:val="32"/>
    <w:qFormat/>
    <w:rsid w:val="00162C8B"/>
    <w:rPr>
      <w:b/>
      <w:bCs/>
      <w:smallCaps/>
      <w:color w:val="0F4761" w:themeColor="accent1" w:themeShade="BF"/>
      <w:spacing w:val="5"/>
    </w:rPr>
  </w:style>
  <w:style w:type="paragraph" w:styleId="Header">
    <w:name w:val="header"/>
    <w:basedOn w:val="Normal"/>
    <w:link w:val="HeaderChar"/>
    <w:uiPriority w:val="99"/>
    <w:unhideWhenUsed/>
    <w:rsid w:val="00162C8B"/>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162C8B"/>
  </w:style>
  <w:style w:type="paragraph" w:styleId="Footer">
    <w:name w:val="footer"/>
    <w:basedOn w:val="Normal"/>
    <w:link w:val="FooterChar"/>
    <w:uiPriority w:val="99"/>
    <w:unhideWhenUsed/>
    <w:rsid w:val="00162C8B"/>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162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2024-10-21T13:06:00Z</dcterms:created>
  <dcterms:modified xsi:type="dcterms:W3CDTF">2025-02-27T08:51:00Z</dcterms:modified>
</cp:coreProperties>
</file>